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4616"/>
      </w:tblGrid>
      <w:tr w:rsidR="005F2928" w14:paraId="51E4004A" w14:textId="77777777" w:rsidTr="00B43C31">
        <w:tc>
          <w:tcPr>
            <w:tcW w:w="5000" w:type="pct"/>
            <w:shd w:val="clear" w:color="auto" w:fill="auto"/>
          </w:tcPr>
          <w:p w14:paraId="683199BE" w14:textId="77777777" w:rsidR="005F2928" w:rsidRDefault="008F6E1B" w:rsidP="0041298F">
            <w:pPr>
              <w:pStyle w:val="Picture"/>
            </w:pPr>
            <w:r>
              <w:pict w14:anchorId="2F227C69">
                <v:shape id="_x0000_i1027" type="#_x0000_t75" style="width:6in;height:33.3pt">
                  <v:imagedata r:id="rId7" o:title="" croptop="7373f" cropbottom="21299f"/>
                </v:shape>
              </w:pict>
            </w:r>
          </w:p>
        </w:tc>
      </w:tr>
    </w:tbl>
    <w:p w14:paraId="32EBF0CC" w14:textId="77777777" w:rsidR="002C5E76" w:rsidRDefault="00DB0579" w:rsidP="00DB0579">
      <w:pPr>
        <w:pStyle w:val="FSSHeading"/>
      </w:pPr>
      <w:r>
        <w:t>P</w:t>
      </w:r>
      <w:r w:rsidR="00227916">
        <w:t>roject</w:t>
      </w:r>
      <w:r w:rsidR="002C5E76" w:rsidRPr="0041298F">
        <w:t xml:space="preserve"> </w:t>
      </w:r>
      <w:r>
        <w:t>7.1.2</w:t>
      </w:r>
      <w:r w:rsidR="003B0686">
        <w:t xml:space="preserve"> </w:t>
      </w:r>
      <w:r w:rsidR="00227916">
        <w:t>Evaluation Rubric</w:t>
      </w:r>
    </w:p>
    <w:p w14:paraId="20819AC0" w14:textId="77777777" w:rsidR="00DB0579" w:rsidRDefault="00DB0579" w:rsidP="00DB0579"/>
    <w:tbl>
      <w:tblPr>
        <w:tblW w:w="1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37"/>
        <w:gridCol w:w="2437"/>
        <w:gridCol w:w="2437"/>
        <w:gridCol w:w="2437"/>
        <w:gridCol w:w="2437"/>
        <w:gridCol w:w="2437"/>
      </w:tblGrid>
      <w:tr w:rsidR="00DB0579" w14:paraId="257D9076" w14:textId="77777777" w:rsidTr="00DB0579">
        <w:trPr>
          <w:trHeight w:val="443"/>
          <w:tblHeader/>
          <w:jc w:val="center"/>
        </w:trPr>
        <w:tc>
          <w:tcPr>
            <w:tcW w:w="2437" w:type="dxa"/>
          </w:tcPr>
          <w:p w14:paraId="271A8D05" w14:textId="77777777" w:rsidR="00DB0579" w:rsidRDefault="00DB0579" w:rsidP="00432738">
            <w:pPr>
              <w:spacing w:before="100" w:after="100"/>
              <w:rPr>
                <w:b/>
              </w:rPr>
            </w:pPr>
            <w:r>
              <w:rPr>
                <w:b/>
              </w:rPr>
              <w:t>Topics</w:t>
            </w:r>
          </w:p>
        </w:tc>
        <w:tc>
          <w:tcPr>
            <w:tcW w:w="2437" w:type="dxa"/>
            <w:vAlign w:val="center"/>
          </w:tcPr>
          <w:p w14:paraId="40A0C76B" w14:textId="77777777" w:rsidR="00DB0579" w:rsidRDefault="00DB0579" w:rsidP="00432738">
            <w:pPr>
              <w:spacing w:before="100" w:after="100"/>
              <w:jc w:val="center"/>
              <w:rPr>
                <w:b/>
              </w:rPr>
            </w:pPr>
            <w:r>
              <w:rPr>
                <w:b/>
              </w:rPr>
              <w:t>4 points</w:t>
            </w:r>
          </w:p>
        </w:tc>
        <w:tc>
          <w:tcPr>
            <w:tcW w:w="2437" w:type="dxa"/>
            <w:vAlign w:val="center"/>
          </w:tcPr>
          <w:p w14:paraId="730F1C19" w14:textId="77777777" w:rsidR="00DB0579" w:rsidRDefault="00DB0579" w:rsidP="00432738">
            <w:pPr>
              <w:spacing w:before="100" w:after="100"/>
              <w:jc w:val="center"/>
              <w:rPr>
                <w:b/>
              </w:rPr>
            </w:pPr>
            <w:r>
              <w:rPr>
                <w:b/>
              </w:rPr>
              <w:t>3 points</w:t>
            </w:r>
          </w:p>
        </w:tc>
        <w:tc>
          <w:tcPr>
            <w:tcW w:w="2437" w:type="dxa"/>
            <w:vAlign w:val="center"/>
          </w:tcPr>
          <w:p w14:paraId="25B5EF2F" w14:textId="77777777" w:rsidR="00DB0579" w:rsidRDefault="00DB0579" w:rsidP="00432738">
            <w:pPr>
              <w:spacing w:before="100" w:after="100"/>
              <w:jc w:val="center"/>
              <w:rPr>
                <w:b/>
              </w:rPr>
            </w:pPr>
            <w:r>
              <w:rPr>
                <w:b/>
              </w:rPr>
              <w:t>2 points</w:t>
            </w:r>
          </w:p>
        </w:tc>
        <w:tc>
          <w:tcPr>
            <w:tcW w:w="2437" w:type="dxa"/>
            <w:vAlign w:val="center"/>
          </w:tcPr>
          <w:p w14:paraId="4FA59A8A" w14:textId="77777777" w:rsidR="00DB0579" w:rsidRDefault="00DB0579" w:rsidP="00432738">
            <w:pPr>
              <w:spacing w:before="100" w:after="100"/>
              <w:jc w:val="center"/>
              <w:rPr>
                <w:b/>
              </w:rPr>
            </w:pPr>
            <w:r>
              <w:rPr>
                <w:b/>
              </w:rPr>
              <w:t>1 point</w:t>
            </w:r>
          </w:p>
        </w:tc>
        <w:tc>
          <w:tcPr>
            <w:tcW w:w="2437" w:type="dxa"/>
          </w:tcPr>
          <w:p w14:paraId="1F269061" w14:textId="77777777" w:rsidR="00DB0579" w:rsidRDefault="00DB0579" w:rsidP="00432738">
            <w:pPr>
              <w:spacing w:before="100" w:after="100"/>
              <w:jc w:val="center"/>
              <w:rPr>
                <w:b/>
              </w:rPr>
            </w:pPr>
            <w:r>
              <w:rPr>
                <w:b/>
              </w:rPr>
              <w:t>Comments</w:t>
            </w:r>
          </w:p>
        </w:tc>
      </w:tr>
      <w:tr w:rsidR="00C470F9" w14:paraId="7F38F792" w14:textId="77777777" w:rsidTr="00DB0579">
        <w:trPr>
          <w:trHeight w:val="443"/>
          <w:jc w:val="center"/>
        </w:trPr>
        <w:tc>
          <w:tcPr>
            <w:tcW w:w="2437" w:type="dxa"/>
          </w:tcPr>
          <w:p w14:paraId="5D1BD3AF" w14:textId="77777777" w:rsidR="00C470F9" w:rsidRDefault="00C470F9" w:rsidP="00DB0579">
            <w:pPr>
              <w:spacing w:before="100" w:after="100"/>
              <w:rPr>
                <w:b/>
              </w:rPr>
            </w:pPr>
            <w:r>
              <w:rPr>
                <w:b/>
              </w:rPr>
              <w:t>Overview</w:t>
            </w:r>
            <w:r w:rsidR="006C2915">
              <w:rPr>
                <w:b/>
              </w:rPr>
              <w:t xml:space="preserve"> / Final Report</w:t>
            </w:r>
          </w:p>
        </w:tc>
        <w:tc>
          <w:tcPr>
            <w:tcW w:w="2437" w:type="dxa"/>
          </w:tcPr>
          <w:p w14:paraId="0F94D218" w14:textId="166F2BD8" w:rsidR="00C470F9" w:rsidRDefault="00C470F9" w:rsidP="00132E83">
            <w:pPr>
              <w:pStyle w:val="MatrixRubricEntries"/>
            </w:pPr>
            <w:r>
              <w:t>The final report includes an explanation of how the food product was determined.</w:t>
            </w:r>
            <w:r w:rsidR="00132E83">
              <w:t xml:space="preserve"> Initial goals are evaluated. Any changes to goals during the product development process are described. All claims and statements are supported by documentation in student Laboratory Notebooks.</w:t>
            </w:r>
            <w:r w:rsidR="00D05A39">
              <w:t xml:space="preserve"> Report</w:t>
            </w:r>
            <w:r w:rsidR="008702A0">
              <w:t xml:space="preserve"> submitted </w:t>
            </w:r>
            <w:r w:rsidR="00D05A39">
              <w:t>before the due date</w:t>
            </w:r>
            <w:r w:rsidR="008702A0">
              <w:t>.</w:t>
            </w:r>
          </w:p>
        </w:tc>
        <w:tc>
          <w:tcPr>
            <w:tcW w:w="2437" w:type="dxa"/>
          </w:tcPr>
          <w:p w14:paraId="5B4C9D50" w14:textId="60361DFA" w:rsidR="00C470F9" w:rsidRPr="002C062F" w:rsidRDefault="008702A0" w:rsidP="008702A0">
            <w:pPr>
              <w:pStyle w:val="MatrixRubricEntries"/>
            </w:pPr>
            <w:r>
              <w:t xml:space="preserve">The final report includes an explanation of how the food product was determined. Initial goals are listed. Any changes to goals during the product development process are included. All claims and statements are supported by documentation in student Laboratory Notebooks. </w:t>
            </w:r>
            <w:r w:rsidR="00D05A39">
              <w:t xml:space="preserve">Report </w:t>
            </w:r>
            <w:r>
              <w:t xml:space="preserve">submitted </w:t>
            </w:r>
            <w:r w:rsidR="00D05A39">
              <w:t>before the due date</w:t>
            </w:r>
            <w:r>
              <w:t>.</w:t>
            </w:r>
          </w:p>
        </w:tc>
        <w:tc>
          <w:tcPr>
            <w:tcW w:w="2437" w:type="dxa"/>
          </w:tcPr>
          <w:p w14:paraId="253BE18D" w14:textId="711AFA34" w:rsidR="00C470F9" w:rsidRPr="0042192A" w:rsidRDefault="008702A0" w:rsidP="00526F6A">
            <w:pPr>
              <w:pStyle w:val="MatrixRubricEntries"/>
            </w:pPr>
            <w:r>
              <w:t xml:space="preserve">The final report includes an explanation of how the food product was determined. Initial goals are listed. Some changes to goals during the product development process are included. Most claims and statements are supported by documentation in student Laboratory Notebooks. </w:t>
            </w:r>
            <w:r w:rsidR="00D05A39">
              <w:t xml:space="preserve">Report </w:t>
            </w:r>
            <w:r>
              <w:t>submitted after the due date.</w:t>
            </w:r>
          </w:p>
        </w:tc>
        <w:tc>
          <w:tcPr>
            <w:tcW w:w="2437" w:type="dxa"/>
          </w:tcPr>
          <w:p w14:paraId="0548AFC0" w14:textId="43D4523F" w:rsidR="00C470F9" w:rsidRPr="001D1C63" w:rsidRDefault="008702A0" w:rsidP="008702A0">
            <w:pPr>
              <w:pStyle w:val="MatrixRubricEntries"/>
            </w:pPr>
            <w:r>
              <w:t xml:space="preserve">The final report includes an explanation of how the food product was determined. Initial goals are listed. No changes to goals during the product development process are included. Claims and statements are not supported by documentation in student Laboratory Notebooks. </w:t>
            </w:r>
            <w:r w:rsidR="00D05A39">
              <w:t xml:space="preserve">Report </w:t>
            </w:r>
            <w:r>
              <w:t>submitted after the due date.</w:t>
            </w:r>
          </w:p>
        </w:tc>
        <w:tc>
          <w:tcPr>
            <w:tcW w:w="2437" w:type="dxa"/>
          </w:tcPr>
          <w:p w14:paraId="508AFDD7" w14:textId="77777777" w:rsidR="00C470F9" w:rsidRPr="001D1C63" w:rsidRDefault="00C470F9" w:rsidP="00432738"/>
        </w:tc>
      </w:tr>
      <w:tr w:rsidR="00DB0579" w14:paraId="1EF8B884" w14:textId="77777777" w:rsidTr="00DB0579">
        <w:trPr>
          <w:trHeight w:val="443"/>
          <w:jc w:val="center"/>
        </w:trPr>
        <w:tc>
          <w:tcPr>
            <w:tcW w:w="2437" w:type="dxa"/>
          </w:tcPr>
          <w:p w14:paraId="477E8D68" w14:textId="77777777" w:rsidR="00DB0579" w:rsidRDefault="00DB0579" w:rsidP="00DB0579">
            <w:pPr>
              <w:spacing w:before="100" w:after="100"/>
              <w:rPr>
                <w:b/>
              </w:rPr>
            </w:pPr>
            <w:r>
              <w:rPr>
                <w:b/>
              </w:rPr>
              <w:t>Research</w:t>
            </w:r>
          </w:p>
        </w:tc>
        <w:tc>
          <w:tcPr>
            <w:tcW w:w="2437" w:type="dxa"/>
          </w:tcPr>
          <w:p w14:paraId="5D03A1E0" w14:textId="6288C4C8" w:rsidR="00DB0579" w:rsidRPr="002C062F" w:rsidRDefault="00526F6A" w:rsidP="00526F6A">
            <w:pPr>
              <w:pStyle w:val="MatrixRubricEntries"/>
            </w:pPr>
            <w:r>
              <w:t xml:space="preserve">Includes details related to government regulations, ingredients, </w:t>
            </w:r>
            <w:r w:rsidR="00C470F9">
              <w:t xml:space="preserve">specific </w:t>
            </w:r>
            <w:r>
              <w:t>ingredient function, and similar recipes for the selected food product</w:t>
            </w:r>
            <w:r w:rsidR="00D05A39">
              <w:t xml:space="preserve">. Research </w:t>
            </w:r>
            <w:r w:rsidR="00C470F9">
              <w:t xml:space="preserve">submitted </w:t>
            </w:r>
            <w:r w:rsidR="00D05A39">
              <w:t>before the due date</w:t>
            </w:r>
            <w:r w:rsidR="00C470F9">
              <w:t>.</w:t>
            </w:r>
          </w:p>
        </w:tc>
        <w:tc>
          <w:tcPr>
            <w:tcW w:w="2437" w:type="dxa"/>
          </w:tcPr>
          <w:p w14:paraId="44A038B3" w14:textId="77777777" w:rsidR="008702A0" w:rsidRDefault="008702A0" w:rsidP="00526F6A">
            <w:pPr>
              <w:pStyle w:val="MatrixRubricEntries"/>
            </w:pPr>
            <w:r>
              <w:t xml:space="preserve">Missing details related to one or more of the following: </w:t>
            </w:r>
          </w:p>
          <w:p w14:paraId="46CA2FD3" w14:textId="77777777" w:rsidR="008702A0" w:rsidRDefault="008702A0" w:rsidP="008702A0">
            <w:pPr>
              <w:pStyle w:val="MatrixBullets"/>
            </w:pPr>
            <w:r>
              <w:t>government regulations</w:t>
            </w:r>
          </w:p>
          <w:p w14:paraId="6B567E38" w14:textId="5599977B" w:rsidR="008702A0" w:rsidRDefault="008702A0" w:rsidP="008702A0">
            <w:pPr>
              <w:pStyle w:val="MatrixBullets"/>
            </w:pPr>
            <w:r>
              <w:t>ingredients</w:t>
            </w:r>
          </w:p>
          <w:p w14:paraId="2559F356" w14:textId="77777777" w:rsidR="008702A0" w:rsidRDefault="008702A0" w:rsidP="008702A0">
            <w:pPr>
              <w:pStyle w:val="MatrixBullets"/>
            </w:pPr>
            <w:r>
              <w:t>specific ingredient function</w:t>
            </w:r>
          </w:p>
          <w:p w14:paraId="5C63474F" w14:textId="4B658B6C" w:rsidR="008702A0" w:rsidRDefault="008702A0" w:rsidP="008702A0">
            <w:pPr>
              <w:pStyle w:val="MatrixBullets"/>
            </w:pPr>
            <w:r>
              <w:t>similar recipes</w:t>
            </w:r>
          </w:p>
          <w:p w14:paraId="6F65F912" w14:textId="3F47489D" w:rsidR="00DB0579" w:rsidRPr="002C062F" w:rsidRDefault="00D05A39" w:rsidP="008702A0">
            <w:pPr>
              <w:pStyle w:val="MatrixRubricEntries"/>
            </w:pPr>
            <w:r>
              <w:t xml:space="preserve">Research </w:t>
            </w:r>
            <w:r w:rsidR="008702A0">
              <w:t xml:space="preserve">submitted </w:t>
            </w:r>
            <w:r>
              <w:t>before the due date</w:t>
            </w:r>
            <w:r w:rsidR="008702A0">
              <w:t>.</w:t>
            </w:r>
          </w:p>
        </w:tc>
        <w:tc>
          <w:tcPr>
            <w:tcW w:w="2437" w:type="dxa"/>
          </w:tcPr>
          <w:p w14:paraId="7CD4FE9C" w14:textId="4919D3B0" w:rsidR="008702A0" w:rsidRDefault="008702A0" w:rsidP="008702A0">
            <w:pPr>
              <w:pStyle w:val="MatrixRubricEntries"/>
            </w:pPr>
            <w:r>
              <w:t xml:space="preserve">Missing details related to two or more of the following: </w:t>
            </w:r>
          </w:p>
          <w:p w14:paraId="123899FD" w14:textId="77777777" w:rsidR="008702A0" w:rsidRDefault="008702A0" w:rsidP="008702A0">
            <w:pPr>
              <w:pStyle w:val="MatrixBullets"/>
            </w:pPr>
            <w:r>
              <w:t>government regulations</w:t>
            </w:r>
          </w:p>
          <w:p w14:paraId="2078475E" w14:textId="77777777" w:rsidR="008702A0" w:rsidRDefault="008702A0" w:rsidP="008702A0">
            <w:pPr>
              <w:pStyle w:val="MatrixBullets"/>
            </w:pPr>
            <w:r>
              <w:t>ingredients</w:t>
            </w:r>
          </w:p>
          <w:p w14:paraId="4156AD6D" w14:textId="77777777" w:rsidR="008702A0" w:rsidRDefault="008702A0" w:rsidP="008702A0">
            <w:pPr>
              <w:pStyle w:val="MatrixBullets"/>
            </w:pPr>
            <w:r>
              <w:t>specific ingredient function</w:t>
            </w:r>
          </w:p>
          <w:p w14:paraId="354804FE" w14:textId="77777777" w:rsidR="008702A0" w:rsidRDefault="008702A0" w:rsidP="008702A0">
            <w:pPr>
              <w:pStyle w:val="MatrixBullets"/>
            </w:pPr>
            <w:r>
              <w:t>similar recipes</w:t>
            </w:r>
          </w:p>
          <w:p w14:paraId="36111A8E" w14:textId="6762A802" w:rsidR="00DB0579" w:rsidRPr="0042192A" w:rsidRDefault="00D05A39" w:rsidP="008702A0">
            <w:pPr>
              <w:pStyle w:val="MatrixRubricEntries"/>
            </w:pPr>
            <w:r>
              <w:t xml:space="preserve">Research </w:t>
            </w:r>
            <w:r w:rsidR="008702A0">
              <w:t>submitted after the due date.</w:t>
            </w:r>
          </w:p>
        </w:tc>
        <w:tc>
          <w:tcPr>
            <w:tcW w:w="2437" w:type="dxa"/>
          </w:tcPr>
          <w:p w14:paraId="30A18F2A" w14:textId="2D86889F" w:rsidR="008702A0" w:rsidRDefault="008702A0" w:rsidP="008702A0">
            <w:pPr>
              <w:pStyle w:val="MatrixRubricEntries"/>
            </w:pPr>
            <w:r>
              <w:t xml:space="preserve">Missing details related to three or more of the following: </w:t>
            </w:r>
          </w:p>
          <w:p w14:paraId="40FDFEFF" w14:textId="77777777" w:rsidR="008702A0" w:rsidRDefault="008702A0" w:rsidP="008702A0">
            <w:pPr>
              <w:pStyle w:val="MatrixBullets"/>
            </w:pPr>
            <w:r>
              <w:t>government regulations</w:t>
            </w:r>
          </w:p>
          <w:p w14:paraId="6B2C5413" w14:textId="77777777" w:rsidR="008702A0" w:rsidRDefault="008702A0" w:rsidP="008702A0">
            <w:pPr>
              <w:pStyle w:val="MatrixBullets"/>
            </w:pPr>
            <w:r>
              <w:t>ingredients</w:t>
            </w:r>
          </w:p>
          <w:p w14:paraId="1EA25C22" w14:textId="77777777" w:rsidR="008702A0" w:rsidRDefault="008702A0" w:rsidP="008702A0">
            <w:pPr>
              <w:pStyle w:val="MatrixBullets"/>
            </w:pPr>
            <w:r>
              <w:t>specific ingredient function</w:t>
            </w:r>
          </w:p>
          <w:p w14:paraId="55B5484F" w14:textId="77777777" w:rsidR="008702A0" w:rsidRDefault="008702A0" w:rsidP="008702A0">
            <w:pPr>
              <w:pStyle w:val="MatrixBullets"/>
            </w:pPr>
            <w:r>
              <w:t>similar recipes</w:t>
            </w:r>
          </w:p>
          <w:p w14:paraId="49348C88" w14:textId="6FF7E6B3" w:rsidR="00DB0579" w:rsidRPr="001D1C63" w:rsidRDefault="00D05A39" w:rsidP="008702A0">
            <w:pPr>
              <w:pStyle w:val="MatrixRubricEntries"/>
            </w:pPr>
            <w:r>
              <w:t>Research</w:t>
            </w:r>
            <w:r w:rsidR="008702A0">
              <w:t xml:space="preserve"> submitted after the due date.</w:t>
            </w:r>
          </w:p>
        </w:tc>
        <w:tc>
          <w:tcPr>
            <w:tcW w:w="2437" w:type="dxa"/>
          </w:tcPr>
          <w:p w14:paraId="00001A2C" w14:textId="77777777" w:rsidR="00DB0579" w:rsidRPr="001D1C63" w:rsidRDefault="00DB0579" w:rsidP="00432738"/>
        </w:tc>
      </w:tr>
      <w:tr w:rsidR="00DB0579" w14:paraId="7744A3F1" w14:textId="77777777" w:rsidTr="00DB0579">
        <w:trPr>
          <w:trHeight w:val="428"/>
          <w:jc w:val="center"/>
        </w:trPr>
        <w:tc>
          <w:tcPr>
            <w:tcW w:w="2437" w:type="dxa"/>
          </w:tcPr>
          <w:p w14:paraId="46CB7213" w14:textId="06D8E969" w:rsidR="00DB0579" w:rsidRDefault="00DB0579" w:rsidP="00432738">
            <w:pPr>
              <w:spacing w:before="100" w:after="100"/>
              <w:rPr>
                <w:b/>
              </w:rPr>
            </w:pPr>
            <w:r>
              <w:rPr>
                <w:b/>
              </w:rPr>
              <w:t>Formulation</w:t>
            </w:r>
          </w:p>
        </w:tc>
        <w:tc>
          <w:tcPr>
            <w:tcW w:w="2437" w:type="dxa"/>
          </w:tcPr>
          <w:p w14:paraId="05E42D87" w14:textId="69098F9F" w:rsidR="00DB0579" w:rsidRPr="002C062F" w:rsidRDefault="00C47A47" w:rsidP="00526F6A">
            <w:pPr>
              <w:pStyle w:val="MatrixRubricEntries"/>
            </w:pPr>
            <w:r>
              <w:t xml:space="preserve">The function of each ingredient is clearly identified. </w:t>
            </w:r>
            <w:r w:rsidR="00132E83">
              <w:t>Ingredient ratio or balance is appropriate.</w:t>
            </w:r>
            <w:r w:rsidR="008702A0">
              <w:t xml:space="preserve"> Formulation </w:t>
            </w:r>
            <w:r w:rsidR="00D05A39">
              <w:t>submitted</w:t>
            </w:r>
            <w:r w:rsidR="008702A0">
              <w:t xml:space="preserve"> </w:t>
            </w:r>
            <w:r w:rsidR="00D05A39">
              <w:t>before the due date</w:t>
            </w:r>
            <w:r w:rsidR="008702A0">
              <w:t>.</w:t>
            </w:r>
          </w:p>
        </w:tc>
        <w:tc>
          <w:tcPr>
            <w:tcW w:w="2437" w:type="dxa"/>
          </w:tcPr>
          <w:p w14:paraId="1DB359BB" w14:textId="26662A00" w:rsidR="00DB0579" w:rsidRPr="002C062F" w:rsidRDefault="008702A0" w:rsidP="00526F6A">
            <w:pPr>
              <w:pStyle w:val="MatrixRubricEntries"/>
            </w:pPr>
            <w:r>
              <w:t xml:space="preserve">The function of each ingredient is clearly identified. Ingredient ratio or balance is inaccurate or inappropriate. Formulation </w:t>
            </w:r>
            <w:r w:rsidR="00D05A39">
              <w:t>submitted</w:t>
            </w:r>
            <w:r>
              <w:t xml:space="preserve"> </w:t>
            </w:r>
            <w:r w:rsidR="00D05A39">
              <w:t>before the due date</w:t>
            </w:r>
            <w:r>
              <w:t>.</w:t>
            </w:r>
          </w:p>
        </w:tc>
        <w:tc>
          <w:tcPr>
            <w:tcW w:w="2437" w:type="dxa"/>
          </w:tcPr>
          <w:p w14:paraId="04860B91" w14:textId="3D361C15" w:rsidR="00DB0579" w:rsidRPr="001D1C63" w:rsidRDefault="008702A0" w:rsidP="008702A0">
            <w:pPr>
              <w:pStyle w:val="MatrixRubricEntries"/>
            </w:pPr>
            <w:r>
              <w:t xml:space="preserve">The function of each ingredient is incomplete. Ingredient ratio or balance is appropriate. Formulation </w:t>
            </w:r>
            <w:r w:rsidR="00D05A39">
              <w:t>submitted</w:t>
            </w:r>
            <w:r>
              <w:t xml:space="preserve"> after the due date.</w:t>
            </w:r>
          </w:p>
        </w:tc>
        <w:tc>
          <w:tcPr>
            <w:tcW w:w="2437" w:type="dxa"/>
          </w:tcPr>
          <w:p w14:paraId="257668BC" w14:textId="37BF3772" w:rsidR="00DB0579" w:rsidRPr="001D1C63" w:rsidRDefault="008702A0" w:rsidP="008702A0">
            <w:pPr>
              <w:pStyle w:val="MatrixRubricEntries"/>
            </w:pPr>
            <w:r>
              <w:t xml:space="preserve">The function of each ingredient is incomplete. Ingredient ratio or balance is inaccurate or inappropriate. Formulation </w:t>
            </w:r>
            <w:r w:rsidR="00D05A39">
              <w:t>submitted</w:t>
            </w:r>
            <w:r>
              <w:t xml:space="preserve"> after the due date.</w:t>
            </w:r>
          </w:p>
        </w:tc>
        <w:tc>
          <w:tcPr>
            <w:tcW w:w="2437" w:type="dxa"/>
          </w:tcPr>
          <w:p w14:paraId="4A9CAA78" w14:textId="77777777" w:rsidR="00DB0579" w:rsidRPr="001D1C63" w:rsidRDefault="00DB0579" w:rsidP="00432738"/>
        </w:tc>
      </w:tr>
      <w:tr w:rsidR="00DB0579" w14:paraId="79B25577" w14:textId="77777777" w:rsidTr="00DB0579">
        <w:trPr>
          <w:trHeight w:val="443"/>
          <w:jc w:val="center"/>
        </w:trPr>
        <w:tc>
          <w:tcPr>
            <w:tcW w:w="2437" w:type="dxa"/>
          </w:tcPr>
          <w:p w14:paraId="1F525967" w14:textId="77777777" w:rsidR="00DB0579" w:rsidRDefault="00DB0579" w:rsidP="00432738">
            <w:pPr>
              <w:spacing w:before="100" w:after="100"/>
              <w:rPr>
                <w:b/>
              </w:rPr>
            </w:pPr>
            <w:r>
              <w:rPr>
                <w:b/>
              </w:rPr>
              <w:t>Processing Method</w:t>
            </w:r>
          </w:p>
        </w:tc>
        <w:tc>
          <w:tcPr>
            <w:tcW w:w="2437" w:type="dxa"/>
          </w:tcPr>
          <w:p w14:paraId="353C79D8" w14:textId="6B233932" w:rsidR="00406F86" w:rsidRPr="002C062F" w:rsidRDefault="00C47A47" w:rsidP="00C47A47">
            <w:pPr>
              <w:pStyle w:val="MatrixRubricEntries"/>
            </w:pPr>
            <w:r>
              <w:t xml:space="preserve">The unit operation(s) are clearly identified and justification is given for the employment of each </w:t>
            </w:r>
            <w:r>
              <w:lastRenderedPageBreak/>
              <w:t>operation. Ingredient physical and chemical alterations are identified for each operation.</w:t>
            </w:r>
            <w:r w:rsidR="008702A0">
              <w:t xml:space="preserve"> The proc</w:t>
            </w:r>
            <w:r w:rsidR="000163EB">
              <w:t>essing methods are determined before</w:t>
            </w:r>
            <w:r w:rsidR="008702A0">
              <w:t xml:space="preserve"> the due date.</w:t>
            </w:r>
          </w:p>
        </w:tc>
        <w:tc>
          <w:tcPr>
            <w:tcW w:w="2437" w:type="dxa"/>
          </w:tcPr>
          <w:p w14:paraId="6C1B1A80" w14:textId="4F411227" w:rsidR="00DB0579" w:rsidRPr="00E940CC" w:rsidRDefault="008702A0" w:rsidP="00526F6A">
            <w:pPr>
              <w:pStyle w:val="MatrixRubricEntries"/>
            </w:pPr>
            <w:r>
              <w:lastRenderedPageBreak/>
              <w:t xml:space="preserve">The unit operation(s) are identified and justification is given for the employment of each </w:t>
            </w:r>
            <w:r>
              <w:lastRenderedPageBreak/>
              <w:t>operation. Ingredient physical and chemical alterations are identified for each operation. The processing methods</w:t>
            </w:r>
            <w:r w:rsidR="000163EB">
              <w:t xml:space="preserve"> are determined before</w:t>
            </w:r>
            <w:r>
              <w:t xml:space="preserve"> the due date.</w:t>
            </w:r>
          </w:p>
        </w:tc>
        <w:tc>
          <w:tcPr>
            <w:tcW w:w="2437" w:type="dxa"/>
          </w:tcPr>
          <w:p w14:paraId="66D481D4" w14:textId="6C9763A6" w:rsidR="00DB0579" w:rsidRPr="001D1C63" w:rsidRDefault="008702A0" w:rsidP="00526F6A">
            <w:pPr>
              <w:pStyle w:val="MatrixRubricEntries"/>
            </w:pPr>
            <w:r>
              <w:lastRenderedPageBreak/>
              <w:t>The unit operation(s) are</w:t>
            </w:r>
            <w:r w:rsidR="002306FC">
              <w:t xml:space="preserve"> identified. No</w:t>
            </w:r>
            <w:r>
              <w:t xml:space="preserve"> justification is given for the employment of each </w:t>
            </w:r>
            <w:r>
              <w:lastRenderedPageBreak/>
              <w:t>operation. Ingredient physical and chemical alterations are identified for each operation. The processing methods</w:t>
            </w:r>
            <w:r w:rsidR="002306FC">
              <w:t xml:space="preserve"> are determined after</w:t>
            </w:r>
            <w:r>
              <w:t xml:space="preserve"> the due date.</w:t>
            </w:r>
          </w:p>
        </w:tc>
        <w:tc>
          <w:tcPr>
            <w:tcW w:w="2437" w:type="dxa"/>
          </w:tcPr>
          <w:p w14:paraId="0185A06C" w14:textId="414F30C9" w:rsidR="00DB0579" w:rsidRPr="001D1C63" w:rsidRDefault="002306FC" w:rsidP="00526F6A">
            <w:pPr>
              <w:pStyle w:val="MatrixRubricEntries"/>
            </w:pPr>
            <w:r>
              <w:lastRenderedPageBreak/>
              <w:t xml:space="preserve">The unit operation(s) are identified. No justification is given for the employment of each </w:t>
            </w:r>
            <w:r>
              <w:lastRenderedPageBreak/>
              <w:t>operation. Ingredient physical and chemical alterations are not identified. The processing methods are determined after the due date.</w:t>
            </w:r>
          </w:p>
        </w:tc>
        <w:tc>
          <w:tcPr>
            <w:tcW w:w="2437" w:type="dxa"/>
          </w:tcPr>
          <w:p w14:paraId="7E68131E" w14:textId="77777777" w:rsidR="00DB0579" w:rsidRPr="001D1C63" w:rsidRDefault="00DB0579" w:rsidP="00432738"/>
        </w:tc>
      </w:tr>
      <w:tr w:rsidR="00406F86" w14:paraId="16F83217" w14:textId="77777777" w:rsidTr="00DB0579">
        <w:trPr>
          <w:trHeight w:val="458"/>
          <w:jc w:val="center"/>
        </w:trPr>
        <w:tc>
          <w:tcPr>
            <w:tcW w:w="2437" w:type="dxa"/>
          </w:tcPr>
          <w:p w14:paraId="4985AD71" w14:textId="77777777" w:rsidR="00406F86" w:rsidRDefault="00406F86" w:rsidP="00406F86">
            <w:pPr>
              <w:spacing w:before="100" w:after="100"/>
              <w:rPr>
                <w:b/>
              </w:rPr>
            </w:pPr>
            <w:r>
              <w:rPr>
                <w:b/>
              </w:rPr>
              <w:lastRenderedPageBreak/>
              <w:t>Formulation Protocol and Materials List</w:t>
            </w:r>
          </w:p>
        </w:tc>
        <w:tc>
          <w:tcPr>
            <w:tcW w:w="2437" w:type="dxa"/>
          </w:tcPr>
          <w:p w14:paraId="285BA198" w14:textId="77777777" w:rsidR="00406F86" w:rsidRPr="00406F86" w:rsidRDefault="00406F86" w:rsidP="00406F86">
            <w:pPr>
              <w:pStyle w:val="MatrixBullets"/>
              <w:rPr>
                <w:rStyle w:val="RubricEntries10pt"/>
              </w:rPr>
            </w:pPr>
            <w:r w:rsidRPr="00406F86">
              <w:rPr>
                <w:rStyle w:val="RubricEntries10pt"/>
              </w:rPr>
              <w:t>Materials list is complete.</w:t>
            </w:r>
          </w:p>
          <w:p w14:paraId="5E52FA04" w14:textId="77777777" w:rsidR="00406F86" w:rsidRPr="00406F86" w:rsidRDefault="00406F86" w:rsidP="00406F86">
            <w:pPr>
              <w:pStyle w:val="MatrixBullets"/>
              <w:rPr>
                <w:rStyle w:val="RubricEntries10pt"/>
              </w:rPr>
            </w:pPr>
            <w:r w:rsidRPr="00406F86">
              <w:rPr>
                <w:rStyle w:val="RubricEntries10pt"/>
              </w:rPr>
              <w:t>The procedures are clearly written, and the steps were easy to follow.</w:t>
            </w:r>
          </w:p>
          <w:p w14:paraId="798C7D55" w14:textId="77777777" w:rsidR="00406F86" w:rsidRDefault="00406F86" w:rsidP="00406F86">
            <w:pPr>
              <w:pStyle w:val="MatrixBullets"/>
              <w:rPr>
                <w:rStyle w:val="RubricEntries10pt"/>
              </w:rPr>
            </w:pPr>
            <w:r w:rsidRPr="00406F86">
              <w:rPr>
                <w:rStyle w:val="RubricEntries10pt"/>
              </w:rPr>
              <w:t>The data tables are useful and easy to comprehend.</w:t>
            </w:r>
          </w:p>
          <w:p w14:paraId="304E5554" w14:textId="6C2BE7C6" w:rsidR="00D05A39" w:rsidRDefault="00D05A39" w:rsidP="00D05A39">
            <w:pPr>
              <w:pStyle w:val="MatrixRubricEntries"/>
            </w:pPr>
            <w:r>
              <w:t>Materials list and protocol submitted before the due date.</w:t>
            </w:r>
          </w:p>
        </w:tc>
        <w:tc>
          <w:tcPr>
            <w:tcW w:w="2437" w:type="dxa"/>
          </w:tcPr>
          <w:p w14:paraId="482C443E" w14:textId="77777777" w:rsidR="00406F86" w:rsidRDefault="00406F86" w:rsidP="00406F86">
            <w:pPr>
              <w:pStyle w:val="MatrixRubricEntries"/>
            </w:pPr>
            <w:r>
              <w:t>One of the following components are not clearly stated or developed:</w:t>
            </w:r>
          </w:p>
          <w:p w14:paraId="6542D85C" w14:textId="77777777" w:rsidR="00406F86" w:rsidRPr="00406F86" w:rsidRDefault="00406F86" w:rsidP="00406F86">
            <w:pPr>
              <w:pStyle w:val="MatrixBullets"/>
              <w:rPr>
                <w:rStyle w:val="RubricEntries10pt"/>
              </w:rPr>
            </w:pPr>
            <w:r w:rsidRPr="00406F86">
              <w:rPr>
                <w:rStyle w:val="RubricEntries10pt"/>
              </w:rPr>
              <w:t>Materials list is complete.</w:t>
            </w:r>
          </w:p>
          <w:p w14:paraId="4D6133D6" w14:textId="77777777" w:rsidR="00406F86" w:rsidRDefault="00406F86" w:rsidP="00406F86">
            <w:pPr>
              <w:pStyle w:val="MatrixBullets"/>
              <w:rPr>
                <w:rStyle w:val="RubricEntries10pt"/>
              </w:rPr>
            </w:pPr>
            <w:r w:rsidRPr="00406F86">
              <w:rPr>
                <w:rStyle w:val="RubricEntries10pt"/>
              </w:rPr>
              <w:t>The procedures are clearly written, and the steps are easy to follow.</w:t>
            </w:r>
          </w:p>
          <w:p w14:paraId="50733975" w14:textId="55C666CF" w:rsidR="00D05A39" w:rsidRDefault="00D05A39" w:rsidP="00D05A39">
            <w:pPr>
              <w:pStyle w:val="MatrixRubricEntries"/>
            </w:pPr>
            <w:r>
              <w:t>Materials list and protocol submitted before the due date.</w:t>
            </w:r>
          </w:p>
        </w:tc>
        <w:tc>
          <w:tcPr>
            <w:tcW w:w="2437" w:type="dxa"/>
          </w:tcPr>
          <w:p w14:paraId="6F7016E4" w14:textId="77777777" w:rsidR="00406F86" w:rsidRDefault="00406F86" w:rsidP="00406F86">
            <w:pPr>
              <w:pStyle w:val="MatrixRubricEntries"/>
            </w:pPr>
            <w:r>
              <w:t>One of the following components are not clear or not completely developed:</w:t>
            </w:r>
          </w:p>
          <w:p w14:paraId="3A2B1D6B" w14:textId="77777777" w:rsidR="00406F86" w:rsidRPr="00406F86" w:rsidRDefault="00406F86" w:rsidP="00406F86">
            <w:pPr>
              <w:pStyle w:val="MatrixBullets"/>
              <w:rPr>
                <w:rStyle w:val="RubricEntries10pt"/>
              </w:rPr>
            </w:pPr>
            <w:r w:rsidRPr="00406F86">
              <w:rPr>
                <w:rStyle w:val="RubricEntries10pt"/>
              </w:rPr>
              <w:t>Materials list is complete.</w:t>
            </w:r>
          </w:p>
          <w:p w14:paraId="3531FC9B" w14:textId="77777777" w:rsidR="00406F86" w:rsidRDefault="00406F86" w:rsidP="00406F86">
            <w:pPr>
              <w:pStyle w:val="MatrixBullets"/>
              <w:rPr>
                <w:rStyle w:val="RubricEntries10pt"/>
              </w:rPr>
            </w:pPr>
            <w:r w:rsidRPr="00406F86">
              <w:rPr>
                <w:rStyle w:val="RubricEntries10pt"/>
              </w:rPr>
              <w:t>The procedures are clearly written, and the steps are easy to follow.</w:t>
            </w:r>
          </w:p>
          <w:p w14:paraId="23145DA0" w14:textId="4BB06709" w:rsidR="00D05A39" w:rsidRDefault="00D05A39" w:rsidP="00D05A39">
            <w:pPr>
              <w:pStyle w:val="MatrixRubricEntries"/>
            </w:pPr>
            <w:r>
              <w:t>Materials list and protocol submitted after the due date.</w:t>
            </w:r>
          </w:p>
        </w:tc>
        <w:tc>
          <w:tcPr>
            <w:tcW w:w="2437" w:type="dxa"/>
          </w:tcPr>
          <w:p w14:paraId="5F588F1A" w14:textId="77777777" w:rsidR="00406F86" w:rsidRDefault="00406F86" w:rsidP="00406F86">
            <w:pPr>
              <w:pStyle w:val="MatrixRubricEntries"/>
            </w:pPr>
            <w:r>
              <w:t>One or both of the following components are missing from the protocol:</w:t>
            </w:r>
          </w:p>
          <w:p w14:paraId="6376B953" w14:textId="77777777" w:rsidR="00406F86" w:rsidRPr="00406F86" w:rsidRDefault="00406F86" w:rsidP="00406F86">
            <w:pPr>
              <w:pStyle w:val="MatrixBullets"/>
              <w:rPr>
                <w:rStyle w:val="RubricEntries10pt"/>
              </w:rPr>
            </w:pPr>
            <w:r w:rsidRPr="00406F86">
              <w:rPr>
                <w:rStyle w:val="RubricEntries10pt"/>
              </w:rPr>
              <w:t>Materials list is complete.</w:t>
            </w:r>
          </w:p>
          <w:p w14:paraId="79EBAF63" w14:textId="77777777" w:rsidR="00406F86" w:rsidRDefault="00406F86" w:rsidP="00406F86">
            <w:pPr>
              <w:pStyle w:val="MatrixBullets"/>
              <w:rPr>
                <w:rStyle w:val="RubricEntries10pt"/>
              </w:rPr>
            </w:pPr>
            <w:r w:rsidRPr="00406F86">
              <w:rPr>
                <w:rStyle w:val="RubricEntries10pt"/>
              </w:rPr>
              <w:t>The procedures are clearly written, and the steps are easy to follow.</w:t>
            </w:r>
          </w:p>
          <w:p w14:paraId="5CB0A009" w14:textId="0D9986DF" w:rsidR="00D05A39" w:rsidRDefault="00D05A39" w:rsidP="00D05A39">
            <w:pPr>
              <w:pStyle w:val="MatrixRubricEntries"/>
            </w:pPr>
            <w:r>
              <w:t>Materials list and protocol submitted after the due date.</w:t>
            </w:r>
          </w:p>
        </w:tc>
        <w:tc>
          <w:tcPr>
            <w:tcW w:w="2437" w:type="dxa"/>
          </w:tcPr>
          <w:p w14:paraId="7EF84EE9" w14:textId="77777777" w:rsidR="00406F86" w:rsidRPr="00F3457D" w:rsidRDefault="00406F86" w:rsidP="00406F86"/>
        </w:tc>
      </w:tr>
      <w:tr w:rsidR="00C470F9" w14:paraId="38E9E4D1" w14:textId="77777777" w:rsidTr="00DB0579">
        <w:trPr>
          <w:trHeight w:val="458"/>
          <w:jc w:val="center"/>
        </w:trPr>
        <w:tc>
          <w:tcPr>
            <w:tcW w:w="2437" w:type="dxa"/>
          </w:tcPr>
          <w:p w14:paraId="4AA65021" w14:textId="606B5AA4" w:rsidR="00C470F9" w:rsidRDefault="00C470F9" w:rsidP="001075CA">
            <w:pPr>
              <w:spacing w:before="100" w:after="100"/>
              <w:rPr>
                <w:b/>
              </w:rPr>
            </w:pPr>
            <w:r>
              <w:rPr>
                <w:b/>
              </w:rPr>
              <w:t>H</w:t>
            </w:r>
            <w:r w:rsidR="001075CA">
              <w:rPr>
                <w:b/>
              </w:rPr>
              <w:t>azard Analysis and Critical Control Points (H</w:t>
            </w:r>
            <w:r>
              <w:rPr>
                <w:b/>
              </w:rPr>
              <w:t>ACCP</w:t>
            </w:r>
            <w:r w:rsidR="001075CA">
              <w:rPr>
                <w:b/>
              </w:rPr>
              <w:t>)</w:t>
            </w:r>
            <w:r>
              <w:rPr>
                <w:b/>
              </w:rPr>
              <w:t xml:space="preserve"> Flow Plan and G</w:t>
            </w:r>
            <w:r w:rsidR="001075CA">
              <w:rPr>
                <w:b/>
              </w:rPr>
              <w:t xml:space="preserve">ood </w:t>
            </w:r>
            <w:r>
              <w:rPr>
                <w:b/>
              </w:rPr>
              <w:t>M</w:t>
            </w:r>
            <w:r w:rsidR="001075CA">
              <w:rPr>
                <w:b/>
              </w:rPr>
              <w:t xml:space="preserve">anufacturing </w:t>
            </w:r>
            <w:r w:rsidR="00D11362">
              <w:rPr>
                <w:b/>
              </w:rPr>
              <w:t>Processes</w:t>
            </w:r>
            <w:r w:rsidR="001075CA">
              <w:rPr>
                <w:b/>
              </w:rPr>
              <w:t xml:space="preserve"> (GMPs)</w:t>
            </w:r>
          </w:p>
        </w:tc>
        <w:tc>
          <w:tcPr>
            <w:tcW w:w="2437" w:type="dxa"/>
          </w:tcPr>
          <w:p w14:paraId="695CEF88" w14:textId="7C2152EE" w:rsidR="00C470F9" w:rsidRDefault="00426F55" w:rsidP="00426F55">
            <w:pPr>
              <w:rPr>
                <w:rStyle w:val="RubricEntries10pt"/>
              </w:rPr>
            </w:pPr>
            <w:r>
              <w:rPr>
                <w:rStyle w:val="RubricEntries10pt"/>
              </w:rPr>
              <w:t>All seven HACCP principles are addressed in detail. The flow plan is organized, easy to follow, and labeled. A table of Critical Control Points includes justification and a plan for monitoring. GMPs succinctly state</w:t>
            </w:r>
            <w:r w:rsidR="00C470F9">
              <w:rPr>
                <w:rStyle w:val="RubricEntries10pt"/>
              </w:rPr>
              <w:t xml:space="preserve"> the main points of hygiene. Details are accurately focused on the topic.</w:t>
            </w:r>
            <w:r w:rsidR="00D05A39">
              <w:rPr>
                <w:rStyle w:val="RubricEntries10pt"/>
              </w:rPr>
              <w:t xml:space="preserve"> Plans </w:t>
            </w:r>
            <w:r w:rsidR="000163EB">
              <w:rPr>
                <w:rStyle w:val="RubricEntries10pt"/>
              </w:rPr>
              <w:t xml:space="preserve">submitted </w:t>
            </w:r>
            <w:r w:rsidR="00D05A39">
              <w:rPr>
                <w:rStyle w:val="RubricEntries10pt"/>
              </w:rPr>
              <w:t>before the due date</w:t>
            </w:r>
            <w:r w:rsidR="000163EB">
              <w:rPr>
                <w:rStyle w:val="RubricEntries10pt"/>
              </w:rPr>
              <w:t>.</w:t>
            </w:r>
          </w:p>
        </w:tc>
        <w:tc>
          <w:tcPr>
            <w:tcW w:w="2437" w:type="dxa"/>
          </w:tcPr>
          <w:p w14:paraId="2D5E23AD" w14:textId="005FC5BD" w:rsidR="00C470F9" w:rsidRDefault="000163EB" w:rsidP="00C470F9">
            <w:pPr>
              <w:rPr>
                <w:rStyle w:val="RubricEntries10pt"/>
              </w:rPr>
            </w:pPr>
            <w:r>
              <w:rPr>
                <w:rStyle w:val="RubricEntries10pt"/>
              </w:rPr>
              <w:t xml:space="preserve">At least six HACCP principles are addressed in detail. The flow plan is labeled, but lacks organization. A table of Critical Control Points includes justification and a plan for monitoring. </w:t>
            </w:r>
            <w:r w:rsidR="00C470F9">
              <w:rPr>
                <w:rStyle w:val="RubricEntries10pt"/>
              </w:rPr>
              <w:t>Adequately states the main points of the hygiene topic. Details are focused on the topic.</w:t>
            </w:r>
            <w:r>
              <w:rPr>
                <w:rStyle w:val="RubricEntries10pt"/>
              </w:rPr>
              <w:t xml:space="preserve"> Plans </w:t>
            </w:r>
            <w:r w:rsidR="00D05A39">
              <w:rPr>
                <w:rStyle w:val="RubricEntries10pt"/>
              </w:rPr>
              <w:t>submitted</w:t>
            </w:r>
            <w:r>
              <w:rPr>
                <w:rStyle w:val="RubricEntries10pt"/>
              </w:rPr>
              <w:t xml:space="preserve"> </w:t>
            </w:r>
            <w:r w:rsidR="00D05A39">
              <w:rPr>
                <w:rStyle w:val="RubricEntries10pt"/>
              </w:rPr>
              <w:t>before the due date</w:t>
            </w:r>
            <w:r>
              <w:rPr>
                <w:rStyle w:val="RubricEntries10pt"/>
              </w:rPr>
              <w:t>.</w:t>
            </w:r>
          </w:p>
        </w:tc>
        <w:tc>
          <w:tcPr>
            <w:tcW w:w="2437" w:type="dxa"/>
          </w:tcPr>
          <w:p w14:paraId="0F8B7393" w14:textId="355D2FD3" w:rsidR="00C470F9" w:rsidRDefault="000163EB" w:rsidP="00C470F9">
            <w:pPr>
              <w:rPr>
                <w:rStyle w:val="RubricEntries10pt"/>
              </w:rPr>
            </w:pPr>
            <w:r>
              <w:rPr>
                <w:rStyle w:val="RubricEntries10pt"/>
              </w:rPr>
              <w:t xml:space="preserve">At least four HACCP principles are addressed in detail. The flow plan is labeled, but lacks organization. A table of Critical Control Points is incomplete justification and a plan for monitoring. </w:t>
            </w:r>
            <w:r w:rsidR="00C470F9">
              <w:rPr>
                <w:rStyle w:val="RubricEntries10pt"/>
              </w:rPr>
              <w:t>Wordy and unclear in description of hygiene practices.</w:t>
            </w:r>
            <w:r>
              <w:rPr>
                <w:rStyle w:val="RubricEntries10pt"/>
              </w:rPr>
              <w:t xml:space="preserve"> Plans </w:t>
            </w:r>
            <w:r w:rsidR="00D05A39">
              <w:rPr>
                <w:rStyle w:val="RubricEntries10pt"/>
              </w:rPr>
              <w:t>submitted</w:t>
            </w:r>
            <w:r>
              <w:rPr>
                <w:rStyle w:val="RubricEntries10pt"/>
              </w:rPr>
              <w:t xml:space="preserve"> after the due date.</w:t>
            </w:r>
          </w:p>
        </w:tc>
        <w:tc>
          <w:tcPr>
            <w:tcW w:w="2437" w:type="dxa"/>
          </w:tcPr>
          <w:p w14:paraId="73DD8C11" w14:textId="53E6559F" w:rsidR="00C470F9" w:rsidRDefault="000163EB" w:rsidP="000163EB">
            <w:pPr>
              <w:rPr>
                <w:rStyle w:val="RubricEntries10pt"/>
              </w:rPr>
            </w:pPr>
            <w:r>
              <w:rPr>
                <w:rStyle w:val="RubricEntries10pt"/>
              </w:rPr>
              <w:t xml:space="preserve">At least two HACCP principles are addressed in detail. Either the flow plan or the table of Critical Control Points is missing. </w:t>
            </w:r>
            <w:r w:rsidR="00C470F9">
              <w:rPr>
                <w:rStyle w:val="RubricEntries10pt"/>
              </w:rPr>
              <w:t>Details are not focused on the hygiene topic.</w:t>
            </w:r>
            <w:r>
              <w:rPr>
                <w:rStyle w:val="RubricEntries10pt"/>
              </w:rPr>
              <w:t xml:space="preserve"> Plans </w:t>
            </w:r>
            <w:r w:rsidR="00D05A39">
              <w:rPr>
                <w:rStyle w:val="RubricEntries10pt"/>
              </w:rPr>
              <w:t>submitted</w:t>
            </w:r>
            <w:r>
              <w:rPr>
                <w:rStyle w:val="RubricEntries10pt"/>
              </w:rPr>
              <w:t xml:space="preserve"> after the due date.</w:t>
            </w:r>
          </w:p>
        </w:tc>
        <w:tc>
          <w:tcPr>
            <w:tcW w:w="2437" w:type="dxa"/>
          </w:tcPr>
          <w:p w14:paraId="155354D3" w14:textId="77777777" w:rsidR="00C470F9" w:rsidRPr="00F3457D" w:rsidRDefault="00C470F9" w:rsidP="00C470F9"/>
        </w:tc>
      </w:tr>
      <w:tr w:rsidR="00DB0579" w14:paraId="09A0799E" w14:textId="77777777" w:rsidTr="00DB0579">
        <w:trPr>
          <w:trHeight w:val="458"/>
          <w:jc w:val="center"/>
        </w:trPr>
        <w:tc>
          <w:tcPr>
            <w:tcW w:w="2437" w:type="dxa"/>
          </w:tcPr>
          <w:p w14:paraId="7FFBE84F" w14:textId="77777777" w:rsidR="00DB0579" w:rsidRDefault="00526F6A" w:rsidP="00432738">
            <w:pPr>
              <w:spacing w:before="100" w:after="100"/>
              <w:rPr>
                <w:b/>
              </w:rPr>
            </w:pPr>
            <w:r>
              <w:rPr>
                <w:b/>
              </w:rPr>
              <w:t>Formulation Trials</w:t>
            </w:r>
          </w:p>
        </w:tc>
        <w:tc>
          <w:tcPr>
            <w:tcW w:w="2437" w:type="dxa"/>
          </w:tcPr>
          <w:p w14:paraId="7E0C1C5A" w14:textId="737B673A" w:rsidR="00132E83" w:rsidRPr="002C062F" w:rsidRDefault="001075CA" w:rsidP="001075CA">
            <w:pPr>
              <w:pStyle w:val="MatrixRubricEntries"/>
            </w:pPr>
            <w:r>
              <w:t>Multiple formulation trials have been conducted, as evidenced by Laboratory Notebook entries. Trials vary in order to test ingredients, unit operations, and GMPs.</w:t>
            </w:r>
            <w:r w:rsidR="000163EB">
              <w:t xml:space="preserve"> The trials </w:t>
            </w:r>
            <w:r w:rsidR="00D05A39">
              <w:t>completed</w:t>
            </w:r>
            <w:r w:rsidR="000163EB">
              <w:t xml:space="preserve"> before the due date.</w:t>
            </w:r>
          </w:p>
        </w:tc>
        <w:tc>
          <w:tcPr>
            <w:tcW w:w="2437" w:type="dxa"/>
          </w:tcPr>
          <w:p w14:paraId="31A89A10" w14:textId="461FC9F0" w:rsidR="00DB0579" w:rsidRPr="00E940CC" w:rsidRDefault="000163EB" w:rsidP="000163EB">
            <w:pPr>
              <w:pStyle w:val="MatrixRubricEntries"/>
            </w:pPr>
            <w:r>
              <w:t xml:space="preserve">Multiple formulation trials have been conducted, as evidenced by Laboratory Notebook entries. Trials did not test different ingredients, unit operations, and GMPs. The trials </w:t>
            </w:r>
            <w:r w:rsidR="00D05A39">
              <w:t>completed</w:t>
            </w:r>
            <w:r>
              <w:t xml:space="preserve"> before the due date.</w:t>
            </w:r>
          </w:p>
        </w:tc>
        <w:tc>
          <w:tcPr>
            <w:tcW w:w="2437" w:type="dxa"/>
          </w:tcPr>
          <w:p w14:paraId="2C2B2AE9" w14:textId="38EA338D" w:rsidR="00DB0579" w:rsidRPr="001D1C63" w:rsidRDefault="000163EB" w:rsidP="000163EB">
            <w:pPr>
              <w:pStyle w:val="MatrixRubricEntries"/>
            </w:pPr>
            <w:r>
              <w:t xml:space="preserve">At least two formulation trials have been conducted, as evidenced by Laboratory Notebook entries. Trials did not test different ingredients, unit operations, and GMPs. The trials </w:t>
            </w:r>
            <w:r w:rsidR="00D05A39">
              <w:t>completed</w:t>
            </w:r>
            <w:r>
              <w:t xml:space="preserve"> after the due date.</w:t>
            </w:r>
          </w:p>
        </w:tc>
        <w:tc>
          <w:tcPr>
            <w:tcW w:w="2437" w:type="dxa"/>
          </w:tcPr>
          <w:p w14:paraId="0F19F0FC" w14:textId="5E6A4596" w:rsidR="00DB0579" w:rsidRPr="00F3457D" w:rsidRDefault="000163EB" w:rsidP="00526F6A">
            <w:pPr>
              <w:pStyle w:val="MatrixRubricEntries"/>
            </w:pPr>
            <w:r>
              <w:t>Only one formulation trial was conducted, as evidenced by Laboratory Notebook entries. Trials did not test different ingredients, unit operations, and GMPs.</w:t>
            </w:r>
            <w:r w:rsidR="00D05A39">
              <w:t xml:space="preserve"> The trial completed</w:t>
            </w:r>
            <w:r>
              <w:t xml:space="preserve"> after the due date.</w:t>
            </w:r>
          </w:p>
        </w:tc>
        <w:tc>
          <w:tcPr>
            <w:tcW w:w="2437" w:type="dxa"/>
          </w:tcPr>
          <w:p w14:paraId="713E99D5" w14:textId="77777777" w:rsidR="00DB0579" w:rsidRPr="00F3457D" w:rsidRDefault="00DB0579" w:rsidP="00432738"/>
        </w:tc>
      </w:tr>
      <w:tr w:rsidR="00DB0579" w14:paraId="20ED7C34" w14:textId="77777777" w:rsidTr="00DB0579">
        <w:trPr>
          <w:trHeight w:val="458"/>
          <w:jc w:val="center"/>
        </w:trPr>
        <w:tc>
          <w:tcPr>
            <w:tcW w:w="2437" w:type="dxa"/>
          </w:tcPr>
          <w:p w14:paraId="6C6651FA" w14:textId="77777777" w:rsidR="00DB0579" w:rsidRDefault="00526F6A" w:rsidP="00432738">
            <w:pPr>
              <w:spacing w:before="100" w:after="100"/>
              <w:rPr>
                <w:b/>
              </w:rPr>
            </w:pPr>
            <w:r>
              <w:rPr>
                <w:b/>
              </w:rPr>
              <w:lastRenderedPageBreak/>
              <w:t>Sensory Evaluation</w:t>
            </w:r>
          </w:p>
        </w:tc>
        <w:tc>
          <w:tcPr>
            <w:tcW w:w="2437" w:type="dxa"/>
          </w:tcPr>
          <w:p w14:paraId="2C63CAC6" w14:textId="77777777" w:rsidR="00DB0579" w:rsidRDefault="006C2915" w:rsidP="00526F6A">
            <w:pPr>
              <w:pStyle w:val="MatrixRubricEntries"/>
            </w:pPr>
            <w:r>
              <w:t>The evaluatio</w:t>
            </w:r>
            <w:r w:rsidR="00FB2BCC">
              <w:t>n describes</w:t>
            </w:r>
            <w:r>
              <w:t xml:space="preserve"> appeal in all of the following senses:</w:t>
            </w:r>
          </w:p>
          <w:p w14:paraId="0B66D796" w14:textId="77777777" w:rsidR="006C2915" w:rsidRDefault="006C2915" w:rsidP="006C2915">
            <w:pPr>
              <w:pStyle w:val="MatrixBullets"/>
            </w:pPr>
            <w:r>
              <w:t>Visual</w:t>
            </w:r>
          </w:p>
          <w:p w14:paraId="03695E2D" w14:textId="77777777" w:rsidR="006C2915" w:rsidRDefault="00FB2BCC" w:rsidP="006C2915">
            <w:pPr>
              <w:pStyle w:val="MatrixBullets"/>
            </w:pPr>
            <w:r>
              <w:t>Mouthfeel</w:t>
            </w:r>
          </w:p>
          <w:p w14:paraId="7C4E9F2A" w14:textId="77777777" w:rsidR="00FB2BCC" w:rsidRDefault="00FB2BCC" w:rsidP="006C2915">
            <w:pPr>
              <w:pStyle w:val="MatrixBullets"/>
            </w:pPr>
            <w:r>
              <w:t>Sound (internal and external)</w:t>
            </w:r>
          </w:p>
          <w:p w14:paraId="6F3CFEA6" w14:textId="77777777" w:rsidR="00FB2BCC" w:rsidRDefault="00FB2BCC" w:rsidP="006C2915">
            <w:pPr>
              <w:pStyle w:val="MatrixBullets"/>
            </w:pPr>
            <w:r>
              <w:t>The five tastes (bitter, salty, sour, sweet, umami)</w:t>
            </w:r>
          </w:p>
          <w:p w14:paraId="3566ED3F" w14:textId="77777777" w:rsidR="00FB2BCC" w:rsidRDefault="00FB2BCC" w:rsidP="006C2915">
            <w:pPr>
              <w:pStyle w:val="MatrixBullets"/>
            </w:pPr>
            <w:r>
              <w:t>Odor</w:t>
            </w:r>
          </w:p>
          <w:p w14:paraId="120211D4" w14:textId="28DF9334" w:rsidR="00D05A39" w:rsidRPr="002C062F" w:rsidRDefault="00D05A39" w:rsidP="00D05A39">
            <w:pPr>
              <w:pStyle w:val="MatrixRubricEntries"/>
            </w:pPr>
            <w:r>
              <w:t>Evaluations completed before the due date.</w:t>
            </w:r>
          </w:p>
        </w:tc>
        <w:tc>
          <w:tcPr>
            <w:tcW w:w="2437" w:type="dxa"/>
          </w:tcPr>
          <w:p w14:paraId="7D915437" w14:textId="1F0A83AC" w:rsidR="00D05A39" w:rsidRDefault="00D05A39" w:rsidP="00D05A39">
            <w:pPr>
              <w:pStyle w:val="MatrixRubricEntries"/>
            </w:pPr>
            <w:r>
              <w:t>The evaluation describes appeal in four of the following senses:</w:t>
            </w:r>
          </w:p>
          <w:p w14:paraId="4B58BEE3" w14:textId="77777777" w:rsidR="00D05A39" w:rsidRDefault="00D05A39" w:rsidP="00D05A39">
            <w:pPr>
              <w:pStyle w:val="MatrixBullets"/>
            </w:pPr>
            <w:r>
              <w:t>Visual</w:t>
            </w:r>
          </w:p>
          <w:p w14:paraId="269FDC83" w14:textId="77777777" w:rsidR="00D05A39" w:rsidRDefault="00D05A39" w:rsidP="00D05A39">
            <w:pPr>
              <w:pStyle w:val="MatrixBullets"/>
            </w:pPr>
            <w:r>
              <w:t>Mouthfeel</w:t>
            </w:r>
          </w:p>
          <w:p w14:paraId="5DDB6375" w14:textId="77777777" w:rsidR="00D05A39" w:rsidRDefault="00D05A39" w:rsidP="00D05A39">
            <w:pPr>
              <w:pStyle w:val="MatrixBullets"/>
            </w:pPr>
            <w:r>
              <w:t>Sound (internal and external)</w:t>
            </w:r>
          </w:p>
          <w:p w14:paraId="44835F7D" w14:textId="77777777" w:rsidR="00D05A39" w:rsidRDefault="00D05A39" w:rsidP="00D05A39">
            <w:pPr>
              <w:pStyle w:val="MatrixBullets"/>
            </w:pPr>
            <w:r>
              <w:t>The five tastes (bitter, salty, sour, sweet, umami)</w:t>
            </w:r>
          </w:p>
          <w:p w14:paraId="7EF30C08" w14:textId="77777777" w:rsidR="00D05A39" w:rsidRDefault="00D05A39" w:rsidP="00D05A39">
            <w:pPr>
              <w:pStyle w:val="MatrixBullets"/>
            </w:pPr>
            <w:r>
              <w:t>Odor</w:t>
            </w:r>
          </w:p>
          <w:p w14:paraId="7472BEAA" w14:textId="1EDA144B" w:rsidR="00DB0579" w:rsidRPr="00E940CC" w:rsidRDefault="00D05A39" w:rsidP="00D05A39">
            <w:pPr>
              <w:pStyle w:val="MatrixRubricEntries"/>
            </w:pPr>
            <w:r>
              <w:t>Evaluations completed before the due date.</w:t>
            </w:r>
          </w:p>
        </w:tc>
        <w:tc>
          <w:tcPr>
            <w:tcW w:w="2437" w:type="dxa"/>
          </w:tcPr>
          <w:p w14:paraId="3A50488A" w14:textId="63C135AC" w:rsidR="00D05A39" w:rsidRDefault="00D05A39" w:rsidP="00D05A39">
            <w:pPr>
              <w:pStyle w:val="MatrixRubricEntries"/>
            </w:pPr>
            <w:r>
              <w:t>The evaluation describes appeal in three of the following senses:</w:t>
            </w:r>
          </w:p>
          <w:p w14:paraId="34FBA568" w14:textId="77777777" w:rsidR="00D05A39" w:rsidRDefault="00D05A39" w:rsidP="00D05A39">
            <w:pPr>
              <w:pStyle w:val="MatrixBullets"/>
            </w:pPr>
            <w:r>
              <w:t>Visual</w:t>
            </w:r>
          </w:p>
          <w:p w14:paraId="3505675D" w14:textId="77777777" w:rsidR="00D05A39" w:rsidRDefault="00D05A39" w:rsidP="00D05A39">
            <w:pPr>
              <w:pStyle w:val="MatrixBullets"/>
            </w:pPr>
            <w:r>
              <w:t>Mouthfeel</w:t>
            </w:r>
          </w:p>
          <w:p w14:paraId="2B5B39CC" w14:textId="77777777" w:rsidR="00D05A39" w:rsidRDefault="00D05A39" w:rsidP="00D05A39">
            <w:pPr>
              <w:pStyle w:val="MatrixBullets"/>
            </w:pPr>
            <w:r>
              <w:t>Sound (internal and external)</w:t>
            </w:r>
          </w:p>
          <w:p w14:paraId="65C506DF" w14:textId="77777777" w:rsidR="00D05A39" w:rsidRDefault="00D05A39" w:rsidP="00D05A39">
            <w:pPr>
              <w:pStyle w:val="MatrixBullets"/>
            </w:pPr>
            <w:r>
              <w:t>The five tastes (bitter, salty, sour, sweet, umami)</w:t>
            </w:r>
          </w:p>
          <w:p w14:paraId="52A588F4" w14:textId="77777777" w:rsidR="00D05A39" w:rsidRDefault="00D05A39" w:rsidP="00D05A39">
            <w:pPr>
              <w:pStyle w:val="MatrixBullets"/>
            </w:pPr>
            <w:r>
              <w:t>Odor</w:t>
            </w:r>
          </w:p>
          <w:p w14:paraId="710978FD" w14:textId="6AB5A086" w:rsidR="00DB0579" w:rsidRPr="001D1C63" w:rsidRDefault="00D05A39" w:rsidP="00D05A39">
            <w:pPr>
              <w:pStyle w:val="MatrixRubricEntries"/>
            </w:pPr>
            <w:r>
              <w:t>Evaluations completed after the due date.</w:t>
            </w:r>
          </w:p>
        </w:tc>
        <w:tc>
          <w:tcPr>
            <w:tcW w:w="2437" w:type="dxa"/>
          </w:tcPr>
          <w:p w14:paraId="11B35BEB" w14:textId="2C3D8B29" w:rsidR="00D05A39" w:rsidRDefault="00D05A39" w:rsidP="00D05A39">
            <w:pPr>
              <w:pStyle w:val="MatrixRubricEntries"/>
            </w:pPr>
            <w:r>
              <w:t>The evaluation describes appeal in one or two of the following senses:</w:t>
            </w:r>
          </w:p>
          <w:p w14:paraId="28D9FE92" w14:textId="77777777" w:rsidR="00D05A39" w:rsidRDefault="00D05A39" w:rsidP="00D05A39">
            <w:pPr>
              <w:pStyle w:val="MatrixBullets"/>
            </w:pPr>
            <w:r>
              <w:t>Visual</w:t>
            </w:r>
          </w:p>
          <w:p w14:paraId="4E07E35B" w14:textId="77777777" w:rsidR="00D05A39" w:rsidRDefault="00D05A39" w:rsidP="00D05A39">
            <w:pPr>
              <w:pStyle w:val="MatrixBullets"/>
            </w:pPr>
            <w:r>
              <w:t>Mouthfeel</w:t>
            </w:r>
          </w:p>
          <w:p w14:paraId="1FA9FC5E" w14:textId="77777777" w:rsidR="00D05A39" w:rsidRDefault="00D05A39" w:rsidP="00D05A39">
            <w:pPr>
              <w:pStyle w:val="MatrixBullets"/>
            </w:pPr>
            <w:r>
              <w:t>Sound (internal and external)</w:t>
            </w:r>
          </w:p>
          <w:p w14:paraId="5743619D" w14:textId="77777777" w:rsidR="00D05A39" w:rsidRDefault="00D05A39" w:rsidP="00D05A39">
            <w:pPr>
              <w:pStyle w:val="MatrixBullets"/>
            </w:pPr>
            <w:r>
              <w:t>The five tastes (bitter, salty, sour, sweet, umami)</w:t>
            </w:r>
          </w:p>
          <w:p w14:paraId="4F04981B" w14:textId="77777777" w:rsidR="00D05A39" w:rsidRDefault="00D05A39" w:rsidP="00D05A39">
            <w:pPr>
              <w:pStyle w:val="MatrixBullets"/>
            </w:pPr>
            <w:r>
              <w:t>Odor</w:t>
            </w:r>
          </w:p>
          <w:p w14:paraId="13737E38" w14:textId="2DD2E883" w:rsidR="00DB0579" w:rsidRPr="00F3457D" w:rsidRDefault="00D05A39" w:rsidP="00D05A39">
            <w:pPr>
              <w:pStyle w:val="MatrixRubricEntries"/>
            </w:pPr>
            <w:r>
              <w:t>Evaluations completed after the due date.</w:t>
            </w:r>
          </w:p>
        </w:tc>
        <w:tc>
          <w:tcPr>
            <w:tcW w:w="2437" w:type="dxa"/>
          </w:tcPr>
          <w:p w14:paraId="50BDEB02" w14:textId="77777777" w:rsidR="00DB0579" w:rsidRPr="00F3457D" w:rsidRDefault="00DB0579" w:rsidP="00432738"/>
        </w:tc>
      </w:tr>
      <w:tr w:rsidR="00D05A39" w14:paraId="24DD408B" w14:textId="77777777" w:rsidTr="00DB48E2">
        <w:trPr>
          <w:trHeight w:val="458"/>
          <w:jc w:val="center"/>
        </w:trPr>
        <w:tc>
          <w:tcPr>
            <w:tcW w:w="2437" w:type="dxa"/>
          </w:tcPr>
          <w:p w14:paraId="51C28D83" w14:textId="77777777" w:rsidR="00D05A39" w:rsidRDefault="00D05A39" w:rsidP="00432738">
            <w:pPr>
              <w:spacing w:before="100" w:after="100"/>
              <w:rPr>
                <w:b/>
              </w:rPr>
            </w:pPr>
            <w:r>
              <w:rPr>
                <w:b/>
              </w:rPr>
              <w:t>Formulation Refined and Narrowed</w:t>
            </w:r>
          </w:p>
        </w:tc>
        <w:tc>
          <w:tcPr>
            <w:tcW w:w="4874" w:type="dxa"/>
            <w:gridSpan w:val="2"/>
          </w:tcPr>
          <w:p w14:paraId="3C0FBCDC" w14:textId="5F959722" w:rsidR="00D05A39" w:rsidRDefault="00D05A39" w:rsidP="00132E83">
            <w:pPr>
              <w:pStyle w:val="MatrixRubricEntries"/>
            </w:pPr>
            <w:r>
              <w:t>Formulation changes or substit</w:t>
            </w:r>
            <w:r w:rsidR="00A26BC9">
              <w:t>ut</w:t>
            </w:r>
            <w:r>
              <w:t>ions are made for one of the following reasons and justification is given for each change or substitution.</w:t>
            </w:r>
          </w:p>
          <w:p w14:paraId="42CD0F13" w14:textId="77777777" w:rsidR="00D05A39" w:rsidRDefault="00D05A39" w:rsidP="00132E83">
            <w:pPr>
              <w:pStyle w:val="MatrixBullets"/>
            </w:pPr>
            <w:r>
              <w:t>Improve the food product in terms of taste or quality</w:t>
            </w:r>
          </w:p>
          <w:p w14:paraId="4FC82CDC" w14:textId="77777777" w:rsidR="00D05A39" w:rsidRDefault="00D05A39" w:rsidP="00132E83">
            <w:pPr>
              <w:pStyle w:val="MatrixBullets"/>
            </w:pPr>
            <w:r>
              <w:t>Decrease the expense of the produce</w:t>
            </w:r>
          </w:p>
          <w:p w14:paraId="4D6DCF69" w14:textId="77777777" w:rsidR="00D05A39" w:rsidRDefault="00D05A39" w:rsidP="00165320">
            <w:pPr>
              <w:pStyle w:val="MatrixBullets"/>
            </w:pPr>
            <w:r>
              <w:t>Improve the health or nutrition of the product</w:t>
            </w:r>
          </w:p>
          <w:p w14:paraId="36BE1019" w14:textId="5611D69B" w:rsidR="00D05A39" w:rsidRPr="00E940CC" w:rsidRDefault="00D05A39" w:rsidP="00D05A39">
            <w:pPr>
              <w:pStyle w:val="MatrixRubricEntries"/>
            </w:pPr>
            <w:r>
              <w:t>Formulation edits submitted before the due date.</w:t>
            </w:r>
          </w:p>
        </w:tc>
        <w:tc>
          <w:tcPr>
            <w:tcW w:w="4874" w:type="dxa"/>
            <w:gridSpan w:val="2"/>
          </w:tcPr>
          <w:p w14:paraId="7D7613F8" w14:textId="08D3D330" w:rsidR="00D05A39" w:rsidRDefault="00D05A39" w:rsidP="00D05A39">
            <w:pPr>
              <w:pStyle w:val="MatrixRubricEntries"/>
            </w:pPr>
            <w:r>
              <w:t>Formulation changes or substit</w:t>
            </w:r>
            <w:r w:rsidR="00A26BC9">
              <w:t>ut</w:t>
            </w:r>
            <w:r>
              <w:t>ions are made for one of the following reasons. Justification is not given for each change or substitution.</w:t>
            </w:r>
          </w:p>
          <w:p w14:paraId="35E8FBA5" w14:textId="77777777" w:rsidR="00D05A39" w:rsidRDefault="00D05A39" w:rsidP="00D05A39">
            <w:pPr>
              <w:pStyle w:val="MatrixBullets"/>
            </w:pPr>
            <w:r>
              <w:t>Improve the food product in terms of taste or quality</w:t>
            </w:r>
          </w:p>
          <w:p w14:paraId="460AA7CE" w14:textId="77777777" w:rsidR="00D05A39" w:rsidRDefault="00D05A39" w:rsidP="00D05A39">
            <w:pPr>
              <w:pStyle w:val="MatrixBullets"/>
            </w:pPr>
            <w:r>
              <w:t>Decrease the expense of the produce</w:t>
            </w:r>
          </w:p>
          <w:p w14:paraId="21D472E3" w14:textId="77777777" w:rsidR="00D05A39" w:rsidRDefault="00D05A39" w:rsidP="00D05A39">
            <w:pPr>
              <w:pStyle w:val="MatrixBullets"/>
            </w:pPr>
            <w:r>
              <w:t>Improve the health or nutrition of the product</w:t>
            </w:r>
          </w:p>
          <w:p w14:paraId="252AE7E4" w14:textId="3B138E41" w:rsidR="00D05A39" w:rsidRPr="00F3457D" w:rsidRDefault="00D05A39" w:rsidP="00526F6A">
            <w:pPr>
              <w:pStyle w:val="MatrixRubricEntries"/>
            </w:pPr>
            <w:r>
              <w:t>Formulation edits submitted after the due date.</w:t>
            </w:r>
          </w:p>
        </w:tc>
        <w:tc>
          <w:tcPr>
            <w:tcW w:w="2437" w:type="dxa"/>
          </w:tcPr>
          <w:p w14:paraId="7A0ECD0C" w14:textId="77777777" w:rsidR="00D05A39" w:rsidRPr="00F3457D" w:rsidRDefault="00D05A39" w:rsidP="00432738"/>
        </w:tc>
      </w:tr>
      <w:tr w:rsidR="00526F6A" w14:paraId="5EC06092" w14:textId="77777777" w:rsidTr="00DB0579">
        <w:trPr>
          <w:trHeight w:val="458"/>
          <w:jc w:val="center"/>
        </w:trPr>
        <w:tc>
          <w:tcPr>
            <w:tcW w:w="2437" w:type="dxa"/>
          </w:tcPr>
          <w:p w14:paraId="5701DFA6" w14:textId="77777777" w:rsidR="00526F6A" w:rsidRDefault="00526F6A" w:rsidP="00432738">
            <w:pPr>
              <w:spacing w:before="100" w:after="100"/>
              <w:rPr>
                <w:b/>
              </w:rPr>
            </w:pPr>
            <w:r>
              <w:rPr>
                <w:b/>
              </w:rPr>
              <w:t>Consumer Testing</w:t>
            </w:r>
          </w:p>
        </w:tc>
        <w:tc>
          <w:tcPr>
            <w:tcW w:w="2437" w:type="dxa"/>
          </w:tcPr>
          <w:p w14:paraId="7DEDC442" w14:textId="0B92FCAF" w:rsidR="00526F6A" w:rsidRPr="00E739CF" w:rsidRDefault="00671E4B" w:rsidP="00E739CF">
            <w:pPr>
              <w:pStyle w:val="MatrixRubricEntries"/>
            </w:pPr>
            <w:r w:rsidRPr="00E739CF">
              <w:t>Student correctly set-up all aspects of evaluation method. Student conducted the method properly and collected non-biased data. A clearly written evaluation sheet allowed space for comments from panelists. Student had copies prepared on time. Student thoroughly and completely delivered information on how to conduct the assigned test. Student spoke clearly and answered questions confidently.</w:t>
            </w:r>
            <w:r w:rsidR="00D05A39">
              <w:t xml:space="preserve"> Testing completed before the due date.</w:t>
            </w:r>
          </w:p>
        </w:tc>
        <w:tc>
          <w:tcPr>
            <w:tcW w:w="2437" w:type="dxa"/>
          </w:tcPr>
          <w:p w14:paraId="258F19D4" w14:textId="4FC0ED3F" w:rsidR="00526F6A" w:rsidRPr="00E739CF" w:rsidRDefault="00671E4B" w:rsidP="00E739CF">
            <w:pPr>
              <w:pStyle w:val="MatrixRubricEntries"/>
            </w:pPr>
            <w:r w:rsidRPr="00E739CF">
              <w:t>Student correctly set-up all aspects of evaluation method. Student did not conduct the test properly and may have collected biased data. Evaluation sheet allowed space for comments from panelists. The document was clearly written but not easily understood. Student had copies prepared on time. Student thoroughly and completely delivered information on how to conduct the assigned test. Student spoke clearly but was unable to answer questions.</w:t>
            </w:r>
            <w:r w:rsidR="00D05A39">
              <w:t xml:space="preserve"> Testing completed before the due date.</w:t>
            </w:r>
          </w:p>
        </w:tc>
        <w:tc>
          <w:tcPr>
            <w:tcW w:w="2437" w:type="dxa"/>
          </w:tcPr>
          <w:p w14:paraId="7DDEAB9C" w14:textId="2445CA80" w:rsidR="00526F6A" w:rsidRPr="00E739CF" w:rsidRDefault="00671E4B" w:rsidP="00D05A39">
            <w:pPr>
              <w:pStyle w:val="MatrixRubricEntries"/>
            </w:pPr>
            <w:r w:rsidRPr="00E739CF">
              <w:t>Student missed some aspects of evaluation method. Student conducted the method properly and collected non-biased data. Evaluation sheet did not allow for comments from panelists. The document was not clearly written or easily understood. Student did not have copies prepared on time. Student adequately delivered information on how to conduct the assigned test. Student was soft spoken and able to answer questions.</w:t>
            </w:r>
            <w:r w:rsidR="00D05A39">
              <w:t xml:space="preserve"> Testing completed after the due date.</w:t>
            </w:r>
          </w:p>
        </w:tc>
        <w:tc>
          <w:tcPr>
            <w:tcW w:w="2437" w:type="dxa"/>
          </w:tcPr>
          <w:p w14:paraId="626A7874" w14:textId="69B88CDE" w:rsidR="00526F6A" w:rsidRPr="00E739CF" w:rsidRDefault="00940789" w:rsidP="00E739CF">
            <w:pPr>
              <w:pStyle w:val="MatrixRubricEntries"/>
            </w:pPr>
            <w:r w:rsidRPr="00E739CF">
              <w:t>Student missed some aspects of the evaluation method. Student did not conduct the test properly and may have collected biased data. Student did not develop evaluation. Evaluation sheet allowed space for comments from panelists. Student had copies prepared on time. The document was missing. Student did not deliver correct information on how to conduct the assigned test. Student spoke clearly but was unable to answer questions.</w:t>
            </w:r>
            <w:r w:rsidR="00D05A39">
              <w:t xml:space="preserve"> Testing completed after the due date.</w:t>
            </w:r>
          </w:p>
        </w:tc>
        <w:tc>
          <w:tcPr>
            <w:tcW w:w="2437" w:type="dxa"/>
          </w:tcPr>
          <w:p w14:paraId="299BF2DA" w14:textId="77777777" w:rsidR="00526F6A" w:rsidRPr="00F3457D" w:rsidRDefault="00526F6A" w:rsidP="00432738"/>
        </w:tc>
      </w:tr>
      <w:tr w:rsidR="00526F6A" w14:paraId="7433197D" w14:textId="77777777" w:rsidTr="00DB0579">
        <w:trPr>
          <w:trHeight w:val="458"/>
          <w:jc w:val="center"/>
        </w:trPr>
        <w:tc>
          <w:tcPr>
            <w:tcW w:w="2437" w:type="dxa"/>
          </w:tcPr>
          <w:p w14:paraId="1545B6E7" w14:textId="77777777" w:rsidR="00526F6A" w:rsidRDefault="00526F6A" w:rsidP="00432738">
            <w:pPr>
              <w:spacing w:before="100" w:after="100"/>
              <w:rPr>
                <w:b/>
              </w:rPr>
            </w:pPr>
            <w:r>
              <w:rPr>
                <w:b/>
              </w:rPr>
              <w:lastRenderedPageBreak/>
              <w:t>Nutrition Label</w:t>
            </w:r>
            <w:r w:rsidR="00E739CF">
              <w:rPr>
                <w:b/>
              </w:rPr>
              <w:t>s</w:t>
            </w:r>
          </w:p>
        </w:tc>
        <w:tc>
          <w:tcPr>
            <w:tcW w:w="2437" w:type="dxa"/>
          </w:tcPr>
          <w:p w14:paraId="2E868B0B" w14:textId="77777777" w:rsidR="00940789" w:rsidRDefault="00940789" w:rsidP="00526F6A">
            <w:pPr>
              <w:pStyle w:val="MatrixRubricEntries"/>
            </w:pPr>
            <w:r>
              <w:t>The principal display panel contains the following information:</w:t>
            </w:r>
          </w:p>
          <w:p w14:paraId="7A90F7A4" w14:textId="77777777" w:rsidR="00940789" w:rsidRDefault="00940789" w:rsidP="00940789">
            <w:pPr>
              <w:pStyle w:val="MatrixBullets"/>
            </w:pPr>
            <w:r>
              <w:t>Name of food or statement of identity</w:t>
            </w:r>
          </w:p>
          <w:p w14:paraId="267935D5" w14:textId="77777777" w:rsidR="00940789" w:rsidRDefault="00940789" w:rsidP="00940789">
            <w:pPr>
              <w:pStyle w:val="MatrixBullets"/>
            </w:pPr>
            <w:r>
              <w:t>Form of the food</w:t>
            </w:r>
          </w:p>
          <w:p w14:paraId="1312EB8C" w14:textId="77777777" w:rsidR="00940789" w:rsidRDefault="00940789" w:rsidP="00940789">
            <w:pPr>
              <w:pStyle w:val="MatrixBullets"/>
            </w:pPr>
            <w:r>
              <w:t>Net quantity or amount</w:t>
            </w:r>
          </w:p>
          <w:p w14:paraId="57E3120E" w14:textId="77777777" w:rsidR="00940789" w:rsidRDefault="00940789" w:rsidP="00526F6A">
            <w:pPr>
              <w:pStyle w:val="MatrixRubricEntries"/>
            </w:pPr>
            <w:r>
              <w:t>The information panel contains the following information:</w:t>
            </w:r>
          </w:p>
          <w:p w14:paraId="3D3885C4" w14:textId="77777777" w:rsidR="00940789" w:rsidRDefault="00940789" w:rsidP="00940789">
            <w:pPr>
              <w:pStyle w:val="MatrixBullets"/>
            </w:pPr>
            <w:r>
              <w:t>Company name and address</w:t>
            </w:r>
          </w:p>
          <w:p w14:paraId="3C709282" w14:textId="77777777" w:rsidR="00526F6A" w:rsidRDefault="00E739CF" w:rsidP="00940789">
            <w:pPr>
              <w:pStyle w:val="MatrixBullets"/>
            </w:pPr>
            <w:r>
              <w:t>Ingredients</w:t>
            </w:r>
          </w:p>
          <w:p w14:paraId="45B16B0E" w14:textId="77777777" w:rsidR="00E739CF" w:rsidRDefault="00E739CF" w:rsidP="00940789">
            <w:pPr>
              <w:pStyle w:val="MatrixBullets"/>
            </w:pPr>
            <w:r>
              <w:t>Major food allergens</w:t>
            </w:r>
          </w:p>
          <w:p w14:paraId="78451F5D" w14:textId="77777777" w:rsidR="00E739CF" w:rsidRDefault="00E739CF" w:rsidP="00E739CF">
            <w:pPr>
              <w:pStyle w:val="MatrixBullets"/>
            </w:pPr>
            <w:r>
              <w:t>Nutrition labeling in proper format.</w:t>
            </w:r>
          </w:p>
          <w:p w14:paraId="4264CC28" w14:textId="0ED12521" w:rsidR="00D05A39" w:rsidRPr="002C062F" w:rsidRDefault="00D05A39" w:rsidP="00D05A39">
            <w:pPr>
              <w:pStyle w:val="MatrixRubricEntries"/>
            </w:pPr>
            <w:r>
              <w:t>Labels completed before the due date.</w:t>
            </w:r>
          </w:p>
        </w:tc>
        <w:tc>
          <w:tcPr>
            <w:tcW w:w="2437" w:type="dxa"/>
          </w:tcPr>
          <w:p w14:paraId="3587F602" w14:textId="26369A08" w:rsidR="00D05A39" w:rsidRDefault="00D05A39" w:rsidP="00D05A39">
            <w:pPr>
              <w:pStyle w:val="MatrixRubricEntries"/>
            </w:pPr>
            <w:r>
              <w:t>One or more of the following are missing from the nutrition label:</w:t>
            </w:r>
          </w:p>
          <w:p w14:paraId="3BF58311" w14:textId="77777777" w:rsidR="00D05A39" w:rsidRDefault="00D05A39" w:rsidP="00D05A39">
            <w:pPr>
              <w:pStyle w:val="MatrixBullets"/>
            </w:pPr>
            <w:r>
              <w:t>Name of food or statement of identity</w:t>
            </w:r>
          </w:p>
          <w:p w14:paraId="54B202EF" w14:textId="77777777" w:rsidR="00D05A39" w:rsidRDefault="00D05A39" w:rsidP="00D05A39">
            <w:pPr>
              <w:pStyle w:val="MatrixBullets"/>
            </w:pPr>
            <w:r>
              <w:t>Form of the food</w:t>
            </w:r>
          </w:p>
          <w:p w14:paraId="4C2769E8" w14:textId="77777777" w:rsidR="00D05A39" w:rsidRDefault="00D05A39" w:rsidP="00D05A39">
            <w:pPr>
              <w:pStyle w:val="MatrixBullets"/>
            </w:pPr>
            <w:r>
              <w:t>Net quantity or amount</w:t>
            </w:r>
          </w:p>
          <w:p w14:paraId="4A2B0CB2" w14:textId="77777777" w:rsidR="00D05A39" w:rsidRDefault="00D05A39" w:rsidP="00D05A39">
            <w:pPr>
              <w:pStyle w:val="MatrixBullets"/>
            </w:pPr>
            <w:r>
              <w:t>Company name and address</w:t>
            </w:r>
          </w:p>
          <w:p w14:paraId="7092F11D" w14:textId="77777777" w:rsidR="00D05A39" w:rsidRDefault="00D05A39" w:rsidP="00D05A39">
            <w:pPr>
              <w:pStyle w:val="MatrixBullets"/>
            </w:pPr>
            <w:r>
              <w:t>Ingredients</w:t>
            </w:r>
          </w:p>
          <w:p w14:paraId="5038C751" w14:textId="77777777" w:rsidR="00D05A39" w:rsidRDefault="00D05A39" w:rsidP="00D05A39">
            <w:pPr>
              <w:pStyle w:val="MatrixBullets"/>
            </w:pPr>
            <w:r>
              <w:t>Major food allergens</w:t>
            </w:r>
          </w:p>
          <w:p w14:paraId="2D4349EA" w14:textId="77777777" w:rsidR="00D05A39" w:rsidRDefault="00D05A39" w:rsidP="00D05A39">
            <w:pPr>
              <w:pStyle w:val="MatrixBullets"/>
            </w:pPr>
            <w:r>
              <w:t>Nutrition labeling in proper format.</w:t>
            </w:r>
          </w:p>
          <w:p w14:paraId="2FF8ECBB" w14:textId="09776789" w:rsidR="00526F6A" w:rsidRPr="00E940CC" w:rsidRDefault="00D05A39" w:rsidP="00D05A39">
            <w:pPr>
              <w:pStyle w:val="MatrixRubricEntries"/>
            </w:pPr>
            <w:r>
              <w:t>Labels completed before the due date.</w:t>
            </w:r>
          </w:p>
        </w:tc>
        <w:tc>
          <w:tcPr>
            <w:tcW w:w="2437" w:type="dxa"/>
          </w:tcPr>
          <w:p w14:paraId="2049EEFA" w14:textId="1CE42768" w:rsidR="00D05A39" w:rsidRDefault="00D27EC1" w:rsidP="00D05A39">
            <w:pPr>
              <w:pStyle w:val="MatrixRubricEntries"/>
            </w:pPr>
            <w:r>
              <w:t>Three</w:t>
            </w:r>
            <w:r w:rsidR="00D05A39">
              <w:t xml:space="preserve"> or more of the following are missing from the nutrition label:</w:t>
            </w:r>
          </w:p>
          <w:p w14:paraId="4F619FC5" w14:textId="77777777" w:rsidR="00D05A39" w:rsidRDefault="00D05A39" w:rsidP="00D05A39">
            <w:pPr>
              <w:pStyle w:val="MatrixBullets"/>
            </w:pPr>
            <w:r>
              <w:t>Name of food or statement of identity</w:t>
            </w:r>
          </w:p>
          <w:p w14:paraId="6F3B362F" w14:textId="77777777" w:rsidR="00D05A39" w:rsidRDefault="00D05A39" w:rsidP="00D05A39">
            <w:pPr>
              <w:pStyle w:val="MatrixBullets"/>
            </w:pPr>
            <w:r>
              <w:t>Form of the food</w:t>
            </w:r>
          </w:p>
          <w:p w14:paraId="4D9A9F50" w14:textId="77777777" w:rsidR="00D05A39" w:rsidRDefault="00D05A39" w:rsidP="00D05A39">
            <w:pPr>
              <w:pStyle w:val="MatrixBullets"/>
            </w:pPr>
            <w:r>
              <w:t>Net quantity or amount</w:t>
            </w:r>
          </w:p>
          <w:p w14:paraId="3FDE8BD1" w14:textId="77777777" w:rsidR="00D05A39" w:rsidRDefault="00D05A39" w:rsidP="00D05A39">
            <w:pPr>
              <w:pStyle w:val="MatrixBullets"/>
            </w:pPr>
            <w:r>
              <w:t>Company name and address</w:t>
            </w:r>
          </w:p>
          <w:p w14:paraId="57A69CE7" w14:textId="77777777" w:rsidR="00D05A39" w:rsidRDefault="00D05A39" w:rsidP="00D05A39">
            <w:pPr>
              <w:pStyle w:val="MatrixBullets"/>
            </w:pPr>
            <w:r>
              <w:t>Ingredients</w:t>
            </w:r>
          </w:p>
          <w:p w14:paraId="2DDE2ACD" w14:textId="77777777" w:rsidR="00D05A39" w:rsidRDefault="00D05A39" w:rsidP="00D05A39">
            <w:pPr>
              <w:pStyle w:val="MatrixBullets"/>
            </w:pPr>
            <w:r>
              <w:t>Major food allergens</w:t>
            </w:r>
          </w:p>
          <w:p w14:paraId="3F1CCEFE" w14:textId="77777777" w:rsidR="00D05A39" w:rsidRDefault="00D05A39" w:rsidP="00D05A39">
            <w:pPr>
              <w:pStyle w:val="MatrixBullets"/>
            </w:pPr>
            <w:r>
              <w:t>Nutrition labeling in proper format.</w:t>
            </w:r>
          </w:p>
          <w:p w14:paraId="7B9E7F5F" w14:textId="6B61A2C4" w:rsidR="00526F6A" w:rsidRPr="001D1C63" w:rsidRDefault="00D05A39" w:rsidP="00D05A39">
            <w:pPr>
              <w:pStyle w:val="MatrixRubricEntries"/>
            </w:pPr>
            <w:r>
              <w:t>Labels completed after the due date.</w:t>
            </w:r>
          </w:p>
        </w:tc>
        <w:tc>
          <w:tcPr>
            <w:tcW w:w="2437" w:type="dxa"/>
          </w:tcPr>
          <w:p w14:paraId="243BF231" w14:textId="60CA7204" w:rsidR="00D05A39" w:rsidRDefault="00D27EC1" w:rsidP="00D05A39">
            <w:pPr>
              <w:pStyle w:val="MatrixRubricEntries"/>
            </w:pPr>
            <w:r>
              <w:t>Five</w:t>
            </w:r>
            <w:r w:rsidR="00D05A39">
              <w:t xml:space="preserve"> or more of the following are missing from the nutrition label:</w:t>
            </w:r>
          </w:p>
          <w:p w14:paraId="2AC717F8" w14:textId="77777777" w:rsidR="00D05A39" w:rsidRDefault="00D05A39" w:rsidP="00D05A39">
            <w:pPr>
              <w:pStyle w:val="MatrixBullets"/>
            </w:pPr>
            <w:r>
              <w:t>Name of food or statement of identity</w:t>
            </w:r>
          </w:p>
          <w:p w14:paraId="32EF5A97" w14:textId="77777777" w:rsidR="00D05A39" w:rsidRDefault="00D05A39" w:rsidP="00D05A39">
            <w:pPr>
              <w:pStyle w:val="MatrixBullets"/>
            </w:pPr>
            <w:r>
              <w:t>Form of the food</w:t>
            </w:r>
          </w:p>
          <w:p w14:paraId="23731000" w14:textId="77777777" w:rsidR="00D05A39" w:rsidRDefault="00D05A39" w:rsidP="00D05A39">
            <w:pPr>
              <w:pStyle w:val="MatrixBullets"/>
            </w:pPr>
            <w:r>
              <w:t>Net quantity or amount</w:t>
            </w:r>
          </w:p>
          <w:p w14:paraId="10398BDF" w14:textId="77777777" w:rsidR="00D05A39" w:rsidRDefault="00D05A39" w:rsidP="00D05A39">
            <w:pPr>
              <w:pStyle w:val="MatrixBullets"/>
            </w:pPr>
            <w:r>
              <w:t>Company name and address</w:t>
            </w:r>
          </w:p>
          <w:p w14:paraId="0AB7A283" w14:textId="77777777" w:rsidR="00D05A39" w:rsidRDefault="00D05A39" w:rsidP="00D05A39">
            <w:pPr>
              <w:pStyle w:val="MatrixBullets"/>
            </w:pPr>
            <w:r>
              <w:t>Ingredients</w:t>
            </w:r>
          </w:p>
          <w:p w14:paraId="41E22D6B" w14:textId="77777777" w:rsidR="00D05A39" w:rsidRDefault="00D05A39" w:rsidP="00D05A39">
            <w:pPr>
              <w:pStyle w:val="MatrixBullets"/>
            </w:pPr>
            <w:r>
              <w:t>Major food allergens</w:t>
            </w:r>
          </w:p>
          <w:p w14:paraId="1CF533B2" w14:textId="77777777" w:rsidR="00D05A39" w:rsidRDefault="00D05A39" w:rsidP="00D05A39">
            <w:pPr>
              <w:pStyle w:val="MatrixBullets"/>
            </w:pPr>
            <w:r>
              <w:t>Nutrition labeling in proper format.</w:t>
            </w:r>
          </w:p>
          <w:p w14:paraId="0A895D9F" w14:textId="05CCF4A1" w:rsidR="00526F6A" w:rsidRPr="00F3457D" w:rsidRDefault="00D05A39" w:rsidP="00D05A39">
            <w:pPr>
              <w:pStyle w:val="MatrixRubricEntries"/>
            </w:pPr>
            <w:r>
              <w:t>Labels completed after the due date.</w:t>
            </w:r>
          </w:p>
        </w:tc>
        <w:tc>
          <w:tcPr>
            <w:tcW w:w="2437" w:type="dxa"/>
          </w:tcPr>
          <w:p w14:paraId="52D944D9" w14:textId="77777777" w:rsidR="00526F6A" w:rsidRPr="00F3457D" w:rsidRDefault="00526F6A" w:rsidP="00432738"/>
        </w:tc>
      </w:tr>
      <w:tr w:rsidR="00426F55" w14:paraId="7DDC846C" w14:textId="77777777" w:rsidTr="00DB0579">
        <w:trPr>
          <w:trHeight w:val="458"/>
          <w:jc w:val="center"/>
        </w:trPr>
        <w:tc>
          <w:tcPr>
            <w:tcW w:w="2437" w:type="dxa"/>
          </w:tcPr>
          <w:p w14:paraId="6765B663" w14:textId="77777777" w:rsidR="00426F55" w:rsidRDefault="00426F55" w:rsidP="00426F55">
            <w:pPr>
              <w:spacing w:before="100" w:after="100"/>
              <w:rPr>
                <w:b/>
              </w:rPr>
            </w:pPr>
            <w:r>
              <w:rPr>
                <w:b/>
              </w:rPr>
              <w:t>Packaging</w:t>
            </w:r>
          </w:p>
        </w:tc>
        <w:tc>
          <w:tcPr>
            <w:tcW w:w="2437" w:type="dxa"/>
          </w:tcPr>
          <w:p w14:paraId="4412D60C" w14:textId="5184F651" w:rsidR="00426F55" w:rsidRDefault="00426F55" w:rsidP="00E739CF">
            <w:pPr>
              <w:pStyle w:val="MatrixRubricEntries"/>
              <w:rPr>
                <w:rStyle w:val="RubricEntries10pt"/>
              </w:rPr>
            </w:pPr>
            <w:r>
              <w:rPr>
                <w:rStyle w:val="RubricEntries10pt"/>
              </w:rPr>
              <w:t>Innovative packaging is aesthetically pleasing. The packaging is tidy and materials were not wasted.</w:t>
            </w:r>
            <w:r w:rsidR="0096242D">
              <w:rPr>
                <w:rStyle w:val="RubricEntries10pt"/>
              </w:rPr>
              <w:t xml:space="preserve"> All required information is displayed in an interesting way to catch the attention of consumers. </w:t>
            </w:r>
            <w:r w:rsidR="00E739CF">
              <w:t xml:space="preserve">All claims are supported by the nutrition facts. </w:t>
            </w:r>
            <w:r w:rsidR="0096242D">
              <w:rPr>
                <w:rStyle w:val="RubricEntries10pt"/>
              </w:rPr>
              <w:t>Packaging is neat, colorful, and unique.</w:t>
            </w:r>
            <w:r w:rsidR="00D27EC1">
              <w:rPr>
                <w:rStyle w:val="RubricEntries10pt"/>
              </w:rPr>
              <w:t xml:space="preserve"> Packaging completed before the due date.</w:t>
            </w:r>
          </w:p>
        </w:tc>
        <w:tc>
          <w:tcPr>
            <w:tcW w:w="2437" w:type="dxa"/>
          </w:tcPr>
          <w:p w14:paraId="21AA5B49" w14:textId="1F92030C" w:rsidR="00426F55" w:rsidRDefault="00426F55" w:rsidP="00E739CF">
            <w:pPr>
              <w:pStyle w:val="MatrixRubricEntries"/>
              <w:rPr>
                <w:rStyle w:val="RubricEntries10pt"/>
              </w:rPr>
            </w:pPr>
            <w:r>
              <w:rPr>
                <w:rStyle w:val="RubricEntries10pt"/>
              </w:rPr>
              <w:t>Packaging is aesthetically pleasing. Some materials were wasted in the construction, but the packaging is tidy.</w:t>
            </w:r>
            <w:r w:rsidR="0096242D">
              <w:rPr>
                <w:rStyle w:val="RubricEntries10pt"/>
              </w:rPr>
              <w:t xml:space="preserve"> All required information is displayed in an interesting way to catch the attention of consumers. The packaging is neat, colorful and unique.</w:t>
            </w:r>
            <w:r w:rsidR="00D27EC1">
              <w:rPr>
                <w:rStyle w:val="RubricEntries10pt"/>
              </w:rPr>
              <w:t xml:space="preserve"> Packaging completed before the due date.</w:t>
            </w:r>
          </w:p>
        </w:tc>
        <w:tc>
          <w:tcPr>
            <w:tcW w:w="2437" w:type="dxa"/>
          </w:tcPr>
          <w:p w14:paraId="1F7CB997" w14:textId="6996EC60" w:rsidR="00426F55" w:rsidRDefault="00426F55" w:rsidP="00D27EC1">
            <w:pPr>
              <w:pStyle w:val="MatrixRubricEntries"/>
              <w:rPr>
                <w:rStyle w:val="RubricEntries10pt"/>
              </w:rPr>
            </w:pPr>
            <w:r>
              <w:rPr>
                <w:rStyle w:val="RubricEntries10pt"/>
              </w:rPr>
              <w:t>Packaging is not aesthetically pleasing. The packaging is tidy and materials were not wasted</w:t>
            </w:r>
            <w:r w:rsidR="0096242D">
              <w:rPr>
                <w:rStyle w:val="RubricEntries10pt"/>
              </w:rPr>
              <w:t>. All required information is displayed. The package is neat and easy to read.</w:t>
            </w:r>
            <w:r w:rsidR="00D27EC1">
              <w:rPr>
                <w:rStyle w:val="RubricEntries10pt"/>
              </w:rPr>
              <w:t xml:space="preserve"> Packaging completed after the due date.</w:t>
            </w:r>
          </w:p>
        </w:tc>
        <w:tc>
          <w:tcPr>
            <w:tcW w:w="2437" w:type="dxa"/>
          </w:tcPr>
          <w:p w14:paraId="0EE8A6EE" w14:textId="7158397F" w:rsidR="00426F55" w:rsidRDefault="00426F55" w:rsidP="00E739CF">
            <w:pPr>
              <w:pStyle w:val="MatrixRubricEntries"/>
              <w:rPr>
                <w:rStyle w:val="RubricEntries10pt"/>
              </w:rPr>
            </w:pPr>
            <w:r>
              <w:rPr>
                <w:rStyle w:val="RubricEntries10pt"/>
              </w:rPr>
              <w:t>Packaging is not tidy or aesthetically pleasing. Students wasted materials during construction.</w:t>
            </w:r>
            <w:r w:rsidR="0096242D">
              <w:rPr>
                <w:rStyle w:val="RubricEntries10pt"/>
              </w:rPr>
              <w:t xml:space="preserve"> Most of the required information is included. The package lacks interest and color. Words are not easily read.</w:t>
            </w:r>
            <w:r w:rsidR="00D27EC1">
              <w:rPr>
                <w:rStyle w:val="RubricEntries10pt"/>
              </w:rPr>
              <w:t xml:space="preserve"> Packaging completed after the due date.</w:t>
            </w:r>
          </w:p>
        </w:tc>
        <w:tc>
          <w:tcPr>
            <w:tcW w:w="2437" w:type="dxa"/>
          </w:tcPr>
          <w:p w14:paraId="0E58C078" w14:textId="77777777" w:rsidR="00426F55" w:rsidRPr="00F3457D" w:rsidRDefault="00426F55" w:rsidP="00426F55"/>
        </w:tc>
      </w:tr>
      <w:tr w:rsidR="00526F6A" w14:paraId="77259DF2" w14:textId="77777777" w:rsidTr="00DB0579">
        <w:trPr>
          <w:trHeight w:val="458"/>
          <w:jc w:val="center"/>
        </w:trPr>
        <w:tc>
          <w:tcPr>
            <w:tcW w:w="2437" w:type="dxa"/>
          </w:tcPr>
          <w:p w14:paraId="0FD1125B" w14:textId="77777777" w:rsidR="00526F6A" w:rsidRDefault="00526F6A" w:rsidP="00432738">
            <w:pPr>
              <w:spacing w:before="100" w:after="100"/>
              <w:rPr>
                <w:b/>
              </w:rPr>
            </w:pPr>
            <w:r>
              <w:rPr>
                <w:b/>
              </w:rPr>
              <w:t>Advertising Campaign</w:t>
            </w:r>
          </w:p>
        </w:tc>
        <w:tc>
          <w:tcPr>
            <w:tcW w:w="2437" w:type="dxa"/>
          </w:tcPr>
          <w:p w14:paraId="62B9EEEB" w14:textId="60A2B253" w:rsidR="00526F6A" w:rsidRPr="002C062F" w:rsidRDefault="0096242D" w:rsidP="006C2915">
            <w:pPr>
              <w:pStyle w:val="MatrixRubricEntries"/>
            </w:pPr>
            <w:r>
              <w:t xml:space="preserve">The marketing plan includes product, price, placement, and promotion. A target audience is described </w:t>
            </w:r>
            <w:r w:rsidR="006C2915">
              <w:t xml:space="preserve">and the campaign </w:t>
            </w:r>
            <w:r>
              <w:t>directly market</w:t>
            </w:r>
            <w:r w:rsidR="006C2915">
              <w:t>s</w:t>
            </w:r>
            <w:r>
              <w:t xml:space="preserve"> the product</w:t>
            </w:r>
            <w:r w:rsidR="006C2915">
              <w:t xml:space="preserve"> to the target audience</w:t>
            </w:r>
            <w:r>
              <w:t>.</w:t>
            </w:r>
            <w:r w:rsidR="00D27EC1">
              <w:t xml:space="preserve"> Campaign submitted before the due date.</w:t>
            </w:r>
          </w:p>
        </w:tc>
        <w:tc>
          <w:tcPr>
            <w:tcW w:w="2437" w:type="dxa"/>
          </w:tcPr>
          <w:p w14:paraId="120FA09D" w14:textId="327A4FC4" w:rsidR="00526F6A" w:rsidRPr="00E940CC" w:rsidRDefault="00D27EC1" w:rsidP="00D27EC1">
            <w:pPr>
              <w:pStyle w:val="MatrixRubricEntries"/>
            </w:pPr>
            <w:r>
              <w:t>The marketing plan includes only three of the four Ps. A target audience is described and the campaign directly markets the product to the target audience. Campaign submitted before the due date.</w:t>
            </w:r>
          </w:p>
        </w:tc>
        <w:tc>
          <w:tcPr>
            <w:tcW w:w="2437" w:type="dxa"/>
          </w:tcPr>
          <w:p w14:paraId="7C916872" w14:textId="66D40650" w:rsidR="00526F6A" w:rsidRPr="001D1C63" w:rsidRDefault="00D27EC1" w:rsidP="00D27EC1">
            <w:pPr>
              <w:pStyle w:val="MatrixRubricEntries"/>
            </w:pPr>
            <w:r>
              <w:t>The marketing plan includes only three of the four Ps. A target audience is identified and the campaign markets the product to the target audience. Campaign submitted after the due date.</w:t>
            </w:r>
          </w:p>
        </w:tc>
        <w:tc>
          <w:tcPr>
            <w:tcW w:w="2437" w:type="dxa"/>
          </w:tcPr>
          <w:p w14:paraId="7160CD34" w14:textId="602388CD" w:rsidR="00526F6A" w:rsidRPr="00F3457D" w:rsidRDefault="00D27EC1" w:rsidP="00E739CF">
            <w:pPr>
              <w:pStyle w:val="MatrixRubricEntries"/>
            </w:pPr>
            <w:r>
              <w:t>The marketing plan includes only two of the four Ps. A target audience is identified but the campaign fails to market the product to the target audience. Campaign submitted after the due date.</w:t>
            </w:r>
          </w:p>
        </w:tc>
        <w:tc>
          <w:tcPr>
            <w:tcW w:w="2437" w:type="dxa"/>
          </w:tcPr>
          <w:p w14:paraId="29AD4465" w14:textId="77777777" w:rsidR="00526F6A" w:rsidRPr="00F3457D" w:rsidRDefault="00526F6A" w:rsidP="00432738"/>
        </w:tc>
      </w:tr>
    </w:tbl>
    <w:p w14:paraId="15DF35DF" w14:textId="77777777" w:rsidR="00210996" w:rsidRPr="008F6E1B" w:rsidRDefault="00210996" w:rsidP="00227916">
      <w:pPr>
        <w:rPr>
          <w:sz w:val="2"/>
          <w:szCs w:val="2"/>
        </w:rPr>
      </w:pPr>
      <w:bookmarkStart w:id="0" w:name="_GoBack"/>
      <w:bookmarkEnd w:id="0"/>
    </w:p>
    <w:sectPr w:rsidR="00210996" w:rsidRPr="008F6E1B" w:rsidSect="00D27EC1">
      <w:footerReference w:type="default" r:id="rId8"/>
      <w:headerReference w:type="first" r:id="rId9"/>
      <w:footerReference w:type="first" r:id="rId10"/>
      <w:pgSz w:w="15840" w:h="1224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B3BD8" w14:textId="77777777" w:rsidR="004F570B" w:rsidRDefault="004F570B">
      <w:r>
        <w:separator/>
      </w:r>
    </w:p>
  </w:endnote>
  <w:endnote w:type="continuationSeparator" w:id="0">
    <w:p w14:paraId="10E55477" w14:textId="77777777" w:rsidR="004F570B" w:rsidRDefault="004F5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9630"/>
    </w:tblGrid>
    <w:tr w:rsidR="003B0686" w:rsidRPr="007F0280" w14:paraId="34CC627A" w14:textId="77777777" w:rsidTr="004F570B">
      <w:tc>
        <w:tcPr>
          <w:tcW w:w="4968" w:type="dxa"/>
          <w:shd w:val="clear" w:color="auto" w:fill="F2F2F2"/>
        </w:tcPr>
        <w:p w14:paraId="555CD3C3" w14:textId="77777777" w:rsidR="003B0686" w:rsidRPr="003B0686" w:rsidRDefault="003B0686" w:rsidP="00B17F99">
          <w:pPr>
            <w:pStyle w:val="Footer"/>
            <w:jc w:val="left"/>
          </w:pPr>
          <w:r w:rsidRPr="003B0686">
            <w:t>Curriculum for Agricultural Science Education</w:t>
          </w:r>
          <w:r w:rsidRPr="007F0280">
            <w:rPr>
              <w:rFonts w:cs="Arial"/>
              <w:szCs w:val="20"/>
            </w:rPr>
            <w:t xml:space="preserve"> ©</w:t>
          </w:r>
          <w:r w:rsidRPr="003B0686">
            <w:t xml:space="preserve"> 201</w:t>
          </w:r>
          <w:r w:rsidR="00B17F99">
            <w:t>5</w:t>
          </w:r>
        </w:p>
      </w:tc>
      <w:tc>
        <w:tcPr>
          <w:tcW w:w="9630" w:type="dxa"/>
          <w:shd w:val="clear" w:color="auto" w:fill="F2F2F2"/>
        </w:tcPr>
        <w:p w14:paraId="6534C73D" w14:textId="2EACFCDB" w:rsidR="003B0686" w:rsidRDefault="005406FE" w:rsidP="00B17F99">
          <w:pPr>
            <w:pStyle w:val="Footer"/>
          </w:pPr>
          <w:r>
            <w:t>FSS</w:t>
          </w:r>
          <w:r w:rsidR="003B0686" w:rsidRPr="003B0686">
            <w:t xml:space="preserve"> – </w:t>
          </w:r>
          <w:r w:rsidR="00B17F99">
            <w:t>Project</w:t>
          </w:r>
          <w:r w:rsidR="003B0686" w:rsidRPr="003B0686">
            <w:t xml:space="preserve"> </w:t>
          </w:r>
          <w:r w:rsidR="00D27EC1">
            <w:t>7.1.2</w:t>
          </w:r>
          <w:r w:rsidR="003B0686">
            <w:t xml:space="preserve"> </w:t>
          </w:r>
          <w:r w:rsidR="00B17F99">
            <w:t>Evaluation Rubric</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8F6E1B">
            <w:rPr>
              <w:rStyle w:val="PageNumber"/>
              <w:rFonts w:cs="Arial"/>
              <w:noProof/>
              <w:szCs w:val="20"/>
            </w:rPr>
            <w:t>4</w:t>
          </w:r>
          <w:r w:rsidR="003B0686" w:rsidRPr="007F0280">
            <w:rPr>
              <w:rStyle w:val="PageNumber"/>
              <w:rFonts w:cs="Arial"/>
              <w:szCs w:val="20"/>
            </w:rPr>
            <w:fldChar w:fldCharType="end"/>
          </w:r>
        </w:p>
      </w:tc>
    </w:tr>
  </w:tbl>
  <w:p w14:paraId="1FEAAAB4"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9630"/>
    </w:tblGrid>
    <w:tr w:rsidR="003B0686" w:rsidRPr="007F0280" w14:paraId="55EA71EC" w14:textId="77777777" w:rsidTr="004F570B">
      <w:tc>
        <w:tcPr>
          <w:tcW w:w="4968" w:type="dxa"/>
          <w:shd w:val="clear" w:color="auto" w:fill="F2F2F2"/>
        </w:tcPr>
        <w:p w14:paraId="3C7DE0B0" w14:textId="77777777" w:rsidR="003B0686" w:rsidRPr="003B0686" w:rsidRDefault="003B0686" w:rsidP="00ED5F02">
          <w:pPr>
            <w:pStyle w:val="Footer"/>
            <w:jc w:val="left"/>
          </w:pPr>
          <w:r w:rsidRPr="003B0686">
            <w:t>Curriculum for Agricultural Science Education</w:t>
          </w:r>
          <w:r w:rsidRPr="007F0280">
            <w:rPr>
              <w:rFonts w:cs="Arial"/>
              <w:szCs w:val="20"/>
            </w:rPr>
            <w:t xml:space="preserve"> ©</w:t>
          </w:r>
          <w:r w:rsidRPr="003B0686">
            <w:t xml:space="preserve"> 201</w:t>
          </w:r>
          <w:r w:rsidR="00ED5F02">
            <w:t>5</w:t>
          </w:r>
        </w:p>
      </w:tc>
      <w:tc>
        <w:tcPr>
          <w:tcW w:w="9630" w:type="dxa"/>
          <w:shd w:val="clear" w:color="auto" w:fill="F2F2F2"/>
        </w:tcPr>
        <w:p w14:paraId="44218B51" w14:textId="57717A6D" w:rsidR="003B0686" w:rsidRDefault="00D27EC1" w:rsidP="00ED5F02">
          <w:pPr>
            <w:pStyle w:val="Footer"/>
          </w:pPr>
          <w:r>
            <w:t>FSS</w:t>
          </w:r>
          <w:r w:rsidR="003B0686" w:rsidRPr="003B0686">
            <w:t xml:space="preserve"> – </w:t>
          </w:r>
          <w:r w:rsidR="00227916">
            <w:t>Project</w:t>
          </w:r>
          <w:r w:rsidR="003B0686" w:rsidRPr="003B0686">
            <w:t xml:space="preserve"> </w:t>
          </w:r>
          <w:r>
            <w:t>7.1.2</w:t>
          </w:r>
          <w:r w:rsidR="00A41DA8">
            <w:t xml:space="preserve"> </w:t>
          </w:r>
          <w:r w:rsidR="00227916">
            <w:t>Evaluation Rubric</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8F6E1B">
            <w:rPr>
              <w:rStyle w:val="PageNumber"/>
              <w:rFonts w:cs="Arial"/>
              <w:noProof/>
              <w:szCs w:val="20"/>
            </w:rPr>
            <w:t>1</w:t>
          </w:r>
          <w:r w:rsidR="003B0686" w:rsidRPr="007F0280">
            <w:rPr>
              <w:rStyle w:val="PageNumber"/>
              <w:rFonts w:cs="Arial"/>
              <w:szCs w:val="20"/>
            </w:rPr>
            <w:fldChar w:fldCharType="end"/>
          </w:r>
        </w:p>
      </w:tc>
    </w:tr>
  </w:tbl>
  <w:p w14:paraId="1E216039"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7E762" w14:textId="77777777" w:rsidR="004F570B" w:rsidRDefault="004F570B">
      <w:r>
        <w:separator/>
      </w:r>
    </w:p>
  </w:footnote>
  <w:footnote w:type="continuationSeparator" w:id="0">
    <w:p w14:paraId="688D0B30" w14:textId="77777777" w:rsidR="004F570B" w:rsidRDefault="004F5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D2D8B" w14:textId="7A278FC3" w:rsidR="00ED5F02" w:rsidRPr="00D27EC1" w:rsidRDefault="00D27EC1" w:rsidP="00D27EC1">
    <w:pPr>
      <w:pStyle w:val="Header"/>
    </w:pPr>
    <w:r>
      <w:t>Name</w:t>
    </w:r>
    <w:proofErr w:type="gramStart"/>
    <w:r>
      <w:t>:_</w:t>
    </w:r>
    <w:proofErr w:type="gramEnd"/>
    <w:r>
      <w:t>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3" type="#_x0000_t75" style="width:11.55pt;height:11.55pt" o:bullet="t">
        <v:imagedata r:id="rId1" o:title="mso1DB"/>
      </v:shape>
    </w:pict>
  </w:numPicBullet>
  <w:numPicBullet w:numPicBulletId="1">
    <w:pict>
      <v:shape id="_x0000_i1334"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5C3A58"/>
    <w:multiLevelType w:val="hybridMultilevel"/>
    <w:tmpl w:val="53460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7"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0"/>
  </w:num>
  <w:num w:numId="4">
    <w:abstractNumId w:val="9"/>
  </w:num>
  <w:num w:numId="5">
    <w:abstractNumId w:val="1"/>
  </w:num>
  <w:num w:numId="6">
    <w:abstractNumId w:val="4"/>
  </w:num>
  <w:num w:numId="7">
    <w:abstractNumId w:val="2"/>
  </w:num>
  <w:num w:numId="8">
    <w:abstractNumId w:val="8"/>
  </w:num>
  <w:num w:numId="9">
    <w:abstractNumId w:val="8"/>
    <w:lvlOverride w:ilvl="0">
      <w:startOverride w:val="1"/>
    </w:lvlOverride>
  </w:num>
  <w:num w:numId="10">
    <w:abstractNumId w:val="7"/>
  </w:num>
  <w:num w:numId="11">
    <w:abstractNumId w:val="8"/>
    <w:lvlOverride w:ilvl="0">
      <w:startOverride w:val="1"/>
    </w:lvlOverride>
  </w:num>
  <w:num w:numId="12">
    <w:abstractNumId w:val="8"/>
    <w:lvlOverride w:ilvl="0">
      <w:startOverride w:val="1"/>
    </w:lvlOverride>
  </w:num>
  <w:num w:numId="13">
    <w:abstractNumId w:val="3"/>
  </w:num>
  <w:num w:numId="1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4E43"/>
    <w:rsid w:val="00004D44"/>
    <w:rsid w:val="000163EB"/>
    <w:rsid w:val="00023EF4"/>
    <w:rsid w:val="0006381D"/>
    <w:rsid w:val="000643C4"/>
    <w:rsid w:val="00095B65"/>
    <w:rsid w:val="00096513"/>
    <w:rsid w:val="000D330B"/>
    <w:rsid w:val="000E30CE"/>
    <w:rsid w:val="001000C3"/>
    <w:rsid w:val="001075CA"/>
    <w:rsid w:val="00120DA8"/>
    <w:rsid w:val="00125FE3"/>
    <w:rsid w:val="00132E83"/>
    <w:rsid w:val="00140531"/>
    <w:rsid w:val="001522F9"/>
    <w:rsid w:val="00164A78"/>
    <w:rsid w:val="00165320"/>
    <w:rsid w:val="00186EA4"/>
    <w:rsid w:val="001C5732"/>
    <w:rsid w:val="001D3468"/>
    <w:rsid w:val="001F5964"/>
    <w:rsid w:val="00210996"/>
    <w:rsid w:val="002212A2"/>
    <w:rsid w:val="00227916"/>
    <w:rsid w:val="002306FC"/>
    <w:rsid w:val="00237C35"/>
    <w:rsid w:val="002438C6"/>
    <w:rsid w:val="00251483"/>
    <w:rsid w:val="00261D56"/>
    <w:rsid w:val="00270C46"/>
    <w:rsid w:val="00276DA5"/>
    <w:rsid w:val="00292340"/>
    <w:rsid w:val="002B0DD0"/>
    <w:rsid w:val="002C5E76"/>
    <w:rsid w:val="002C74D2"/>
    <w:rsid w:val="002E4407"/>
    <w:rsid w:val="002F0B37"/>
    <w:rsid w:val="002F16D1"/>
    <w:rsid w:val="002F2976"/>
    <w:rsid w:val="002F3C64"/>
    <w:rsid w:val="003310C6"/>
    <w:rsid w:val="0034081A"/>
    <w:rsid w:val="00352B6E"/>
    <w:rsid w:val="003574C4"/>
    <w:rsid w:val="00395386"/>
    <w:rsid w:val="003A2FD6"/>
    <w:rsid w:val="003B0686"/>
    <w:rsid w:val="003E2BBD"/>
    <w:rsid w:val="00403D91"/>
    <w:rsid w:val="00406F86"/>
    <w:rsid w:val="0041298F"/>
    <w:rsid w:val="0041647F"/>
    <w:rsid w:val="0042007E"/>
    <w:rsid w:val="00426F55"/>
    <w:rsid w:val="004A44E1"/>
    <w:rsid w:val="004B1465"/>
    <w:rsid w:val="004B1A28"/>
    <w:rsid w:val="004C09EA"/>
    <w:rsid w:val="004C1D05"/>
    <w:rsid w:val="004E68A6"/>
    <w:rsid w:val="004F570B"/>
    <w:rsid w:val="00500403"/>
    <w:rsid w:val="005016DB"/>
    <w:rsid w:val="00505B14"/>
    <w:rsid w:val="00526F6A"/>
    <w:rsid w:val="005328FF"/>
    <w:rsid w:val="00537CA6"/>
    <w:rsid w:val="005406FE"/>
    <w:rsid w:val="005460BE"/>
    <w:rsid w:val="00546966"/>
    <w:rsid w:val="00581278"/>
    <w:rsid w:val="00581DD4"/>
    <w:rsid w:val="00586BFE"/>
    <w:rsid w:val="005B2542"/>
    <w:rsid w:val="005E14F5"/>
    <w:rsid w:val="005F2928"/>
    <w:rsid w:val="005F3C3B"/>
    <w:rsid w:val="00615F35"/>
    <w:rsid w:val="006208FA"/>
    <w:rsid w:val="006347F4"/>
    <w:rsid w:val="006360D5"/>
    <w:rsid w:val="00642FCB"/>
    <w:rsid w:val="00644EFE"/>
    <w:rsid w:val="00654B6C"/>
    <w:rsid w:val="006552C0"/>
    <w:rsid w:val="006656BB"/>
    <w:rsid w:val="00671E4B"/>
    <w:rsid w:val="006838B0"/>
    <w:rsid w:val="006A4101"/>
    <w:rsid w:val="006A4781"/>
    <w:rsid w:val="006C2915"/>
    <w:rsid w:val="006C4146"/>
    <w:rsid w:val="006D10CA"/>
    <w:rsid w:val="006F38A4"/>
    <w:rsid w:val="00703684"/>
    <w:rsid w:val="00715734"/>
    <w:rsid w:val="007338A2"/>
    <w:rsid w:val="0076778F"/>
    <w:rsid w:val="0077472E"/>
    <w:rsid w:val="007925F0"/>
    <w:rsid w:val="007A36E5"/>
    <w:rsid w:val="007A4E43"/>
    <w:rsid w:val="007A566D"/>
    <w:rsid w:val="007C2998"/>
    <w:rsid w:val="007E6D00"/>
    <w:rsid w:val="007F0280"/>
    <w:rsid w:val="008321FB"/>
    <w:rsid w:val="00842458"/>
    <w:rsid w:val="008575ED"/>
    <w:rsid w:val="00864182"/>
    <w:rsid w:val="008702A0"/>
    <w:rsid w:val="00875A5A"/>
    <w:rsid w:val="008A3B43"/>
    <w:rsid w:val="008D1630"/>
    <w:rsid w:val="008F6E1B"/>
    <w:rsid w:val="0090461E"/>
    <w:rsid w:val="00905BAB"/>
    <w:rsid w:val="00940789"/>
    <w:rsid w:val="00960B08"/>
    <w:rsid w:val="0096242D"/>
    <w:rsid w:val="009664A4"/>
    <w:rsid w:val="00966E61"/>
    <w:rsid w:val="0098363E"/>
    <w:rsid w:val="009C4D66"/>
    <w:rsid w:val="009E0675"/>
    <w:rsid w:val="009F29A8"/>
    <w:rsid w:val="00A02D67"/>
    <w:rsid w:val="00A241A8"/>
    <w:rsid w:val="00A26BC9"/>
    <w:rsid w:val="00A31333"/>
    <w:rsid w:val="00A41DA8"/>
    <w:rsid w:val="00A45FE8"/>
    <w:rsid w:val="00A70C87"/>
    <w:rsid w:val="00A82C3B"/>
    <w:rsid w:val="00A856C3"/>
    <w:rsid w:val="00AC1398"/>
    <w:rsid w:val="00AC6CF6"/>
    <w:rsid w:val="00AE0075"/>
    <w:rsid w:val="00AF47E6"/>
    <w:rsid w:val="00B032F1"/>
    <w:rsid w:val="00B05D83"/>
    <w:rsid w:val="00B17F99"/>
    <w:rsid w:val="00B43C31"/>
    <w:rsid w:val="00B45B73"/>
    <w:rsid w:val="00B541ED"/>
    <w:rsid w:val="00B836E8"/>
    <w:rsid w:val="00B94588"/>
    <w:rsid w:val="00BB056A"/>
    <w:rsid w:val="00BD7B24"/>
    <w:rsid w:val="00BE2F3A"/>
    <w:rsid w:val="00BF2C89"/>
    <w:rsid w:val="00C03055"/>
    <w:rsid w:val="00C33247"/>
    <w:rsid w:val="00C412F9"/>
    <w:rsid w:val="00C470F9"/>
    <w:rsid w:val="00C47A47"/>
    <w:rsid w:val="00C53150"/>
    <w:rsid w:val="00CA427F"/>
    <w:rsid w:val="00CC21A3"/>
    <w:rsid w:val="00CE1E13"/>
    <w:rsid w:val="00CE1E34"/>
    <w:rsid w:val="00CF6E1D"/>
    <w:rsid w:val="00D05A39"/>
    <w:rsid w:val="00D11362"/>
    <w:rsid w:val="00D13AAC"/>
    <w:rsid w:val="00D26462"/>
    <w:rsid w:val="00D27120"/>
    <w:rsid w:val="00D27EC1"/>
    <w:rsid w:val="00D449A4"/>
    <w:rsid w:val="00D813DD"/>
    <w:rsid w:val="00D83D7D"/>
    <w:rsid w:val="00D9030F"/>
    <w:rsid w:val="00DB0579"/>
    <w:rsid w:val="00DC3376"/>
    <w:rsid w:val="00DE2030"/>
    <w:rsid w:val="00DE2572"/>
    <w:rsid w:val="00E02AFD"/>
    <w:rsid w:val="00E0723A"/>
    <w:rsid w:val="00E33390"/>
    <w:rsid w:val="00E430F2"/>
    <w:rsid w:val="00E56B76"/>
    <w:rsid w:val="00E56BAB"/>
    <w:rsid w:val="00E65C9D"/>
    <w:rsid w:val="00E70B1A"/>
    <w:rsid w:val="00E71418"/>
    <w:rsid w:val="00E739CF"/>
    <w:rsid w:val="00E821B9"/>
    <w:rsid w:val="00E83AB6"/>
    <w:rsid w:val="00ED5F02"/>
    <w:rsid w:val="00F01A9E"/>
    <w:rsid w:val="00F4061F"/>
    <w:rsid w:val="00F55DDB"/>
    <w:rsid w:val="00F72E63"/>
    <w:rsid w:val="00F7359C"/>
    <w:rsid w:val="00F76840"/>
    <w:rsid w:val="00F825C5"/>
    <w:rsid w:val="00FB2BCC"/>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0F9FE"/>
  <w15:chartTrackingRefBased/>
  <w15:docId w15:val="{EE27825C-1F77-4841-A1B2-75CA5F738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F6A"/>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E56B76"/>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44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Rubric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FSS_Rubric_Template</Template>
  <TotalTime>2</TotalTime>
  <Pages>4</Pages>
  <Words>1967</Words>
  <Characters>11212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Project 7.1.2 Evaluation Rubric</vt:lpstr>
    </vt:vector>
  </TitlesOfParts>
  <Manager>Dan Jansen</Manager>
  <Company>Curriculum for Agricultural Science Education</Company>
  <LinksUpToDate>false</LinksUpToDate>
  <CharactersWithSpaces>13153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7.1.2 Evaluation Rubric</dc:title>
  <dc:subject>FSS- Unit 7 - Lesson 7.1 Decide, Design, and Develop</dc:subject>
  <dc:creator>Marlene Jansen</dc:creator>
  <cp:keywords/>
  <dc:description/>
  <cp:lastModifiedBy>Marlene Jansen</cp:lastModifiedBy>
  <cp:revision>3</cp:revision>
  <cp:lastPrinted>2014-03-03T20:17:00Z</cp:lastPrinted>
  <dcterms:created xsi:type="dcterms:W3CDTF">2015-06-22T22:33:00Z</dcterms:created>
  <dcterms:modified xsi:type="dcterms:W3CDTF">2015-09-03T21:19:00Z</dcterms:modified>
</cp:coreProperties>
</file>